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Default Extension="pdf" ContentType="application/pdf"/>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C069BD" w:rsidRPr="001644C4" w:rsidRDefault="00C069BD" w:rsidP="00DC439E">
      <w:pPr>
        <w:rPr>
          <w:rFonts w:ascii="Times" w:eastAsiaTheme="minorEastAsia" w:hAnsi="Times"/>
          <w:b/>
        </w:rPr>
      </w:pPr>
    </w:p>
    <w:p w:rsidR="00C069BD" w:rsidRPr="001644C4" w:rsidRDefault="000E1D71" w:rsidP="00DC439E">
      <w:pPr>
        <w:rPr>
          <w:rFonts w:ascii="Times" w:eastAsiaTheme="minorEastAsia" w:hAnsi="Times"/>
          <w:b/>
        </w:rPr>
      </w:pPr>
      <w:r w:rsidRPr="001644C4">
        <w:rPr>
          <w:rFonts w:ascii="Times" w:eastAsiaTheme="minorEastAsia" w:hAnsi="Times"/>
          <w:b/>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3086100" cy="2435469"/>
            <wp:effectExtent l="0" t="0" r="0" b="0"/>
            <wp:wrapTight wrapText="bothSides">
              <wp:wrapPolygon edited="0">
                <wp:start x="1600" y="901"/>
                <wp:lineTo x="1600" y="11714"/>
                <wp:lineTo x="711" y="16219"/>
                <wp:lineTo x="889" y="19824"/>
                <wp:lineTo x="3556" y="20950"/>
                <wp:lineTo x="5689" y="20950"/>
                <wp:lineTo x="6933" y="20950"/>
                <wp:lineTo x="15467" y="20950"/>
                <wp:lineTo x="20622" y="20274"/>
                <wp:lineTo x="20444" y="901"/>
                <wp:lineTo x="1600" y="901"/>
              </wp:wrapPolygon>
            </wp:wrapTight>
            <wp:docPr id="1" name="Picture 0" descr="Ch. 48.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 48.PDF"/>
                    <pic:cNvPicPr/>
                  </pic:nvPicPr>
                  <ve:AlternateContent xmlns:ma="http://schemas.microsoft.com/office/mac/drawingml/2008/main">
                    <ve:Choice Requires="ma">
                      <pic:blipFill>
                        <a:blip r:embed="rId4"/>
                        <a:stretch>
                          <a:fillRect/>
                        </a:stretch>
                      </pic:blipFill>
                    </ve:Choice>
                    <ve:Fallback xmlns:pic="http://schemas.openxmlformats.org/drawingml/2006/picture" xmlns:a="http://schemas.openxmlformats.org/drawingml/2006/main" xmlns:wne="http://schemas.microsoft.com/office/word/2006/wordml" xmlns:w="http://schemas.openxmlformats.org/wordprocessingml/2006/main" xmlns:w10="urn:schemas-microsoft-com:office:word" xmlns:wp="http://schemas.openxmlformats.org/drawingml/2006/wordprocessingDrawing" xmlns:v="urn:schemas-microsoft-com:vml" xmlns:m="http://schemas.openxmlformats.org/officeDocument/2006/math" xmlns:r="http://schemas.openxmlformats.org/officeDocument/2006/relationships" xmlns:o="urn:schemas-microsoft-com:office:office" xmlns:mv="urn:schemas-microsoft-com:mac:vml" xmlns:ve="http://schemas.openxmlformats.org/markup-compatibility/2006" xmlns:mo="http://schemas.microsoft.com/office/mac/office/2008/main" xmlns="">
                      <pic:blipFill>
                        <a:blip r:embed="rId5"/>
                        <a:stretch>
                          <a:fillRect/>
                        </a:stretch>
                      </pic:blipFill>
                    </ve:Fallback>
                  </ve:AlternateContent>
                  <pic:spPr>
                    <a:xfrm>
                      <a:off x="0" y="0"/>
                      <a:ext cx="3086100" cy="2435469"/>
                    </a:xfrm>
                    <a:prstGeom prst="rect">
                      <a:avLst/>
                    </a:prstGeom>
                  </pic:spPr>
                </pic:pic>
              </a:graphicData>
            </a:graphic>
          </wp:anchor>
        </w:drawing>
      </w:r>
    </w:p>
    <w:p w:rsidR="00C069BD" w:rsidRPr="001644C4" w:rsidRDefault="00562C52" w:rsidP="00DC439E">
      <w:pPr>
        <w:rPr>
          <w:rFonts w:ascii="Times" w:eastAsiaTheme="minorEastAsia" w:hAnsi="Times"/>
          <w:b/>
        </w:rPr>
      </w:pPr>
      <w:r w:rsidRPr="001644C4">
        <w:rPr>
          <w:rFonts w:ascii="Times" w:eastAsiaTheme="minorEastAsia" w:hAnsi="Times"/>
          <w:b/>
        </w:rPr>
        <w:t xml:space="preserve"> </w:t>
      </w:r>
    </w:p>
    <w:p w:rsidR="00562C52" w:rsidRPr="001644C4" w:rsidRDefault="000E1D71" w:rsidP="00DC439E">
      <w:pPr>
        <w:rPr>
          <w:rFonts w:ascii="Times" w:eastAsiaTheme="minorEastAsia" w:hAnsi="Times"/>
          <w:b/>
        </w:rPr>
      </w:pPr>
      <w:r w:rsidRPr="001644C4">
        <w:rPr>
          <w:rFonts w:ascii="Times" w:eastAsiaTheme="minorEastAsia" w:hAnsi="Times"/>
          <w:b/>
          <w:sz w:val="36"/>
        </w:rPr>
        <w:t>Zoning Ordinance Amendments</w:t>
      </w:r>
    </w:p>
    <w:p w:rsidR="00562C52" w:rsidRPr="001644C4" w:rsidRDefault="00562C52" w:rsidP="00DC439E">
      <w:pPr>
        <w:rPr>
          <w:rFonts w:ascii="Times" w:eastAsiaTheme="minorEastAsia" w:hAnsi="Times"/>
          <w:b/>
        </w:rPr>
      </w:pPr>
    </w:p>
    <w:p w:rsidR="00C069BD" w:rsidRPr="001644C4" w:rsidRDefault="00C069BD" w:rsidP="00DC439E">
      <w:pPr>
        <w:rPr>
          <w:rFonts w:ascii="Times" w:eastAsiaTheme="minorEastAsia" w:hAnsi="Times"/>
          <w:b/>
        </w:rPr>
      </w:pPr>
    </w:p>
    <w:p w:rsidR="0001418B" w:rsidRPr="001644C4" w:rsidRDefault="0001418B" w:rsidP="00DC439E">
      <w:pPr>
        <w:rPr>
          <w:rFonts w:ascii="Times" w:eastAsiaTheme="minorEastAsia" w:hAnsi="Times"/>
          <w:b/>
        </w:rPr>
      </w:pPr>
    </w:p>
    <w:p w:rsidR="0001418B" w:rsidRPr="001644C4" w:rsidRDefault="0001418B" w:rsidP="00DC439E">
      <w:pPr>
        <w:rPr>
          <w:rFonts w:ascii="Times" w:eastAsiaTheme="minorEastAsia" w:hAnsi="Times"/>
          <w:b/>
        </w:rPr>
      </w:pPr>
    </w:p>
    <w:p w:rsidR="0001418B" w:rsidRPr="001644C4" w:rsidRDefault="0001418B" w:rsidP="00DC439E">
      <w:pPr>
        <w:rPr>
          <w:rFonts w:ascii="Times" w:eastAsiaTheme="minorEastAsia" w:hAnsi="Times"/>
          <w:b/>
        </w:rPr>
      </w:pPr>
    </w:p>
    <w:p w:rsidR="0001418B" w:rsidRPr="001644C4" w:rsidRDefault="0001418B" w:rsidP="00DC439E">
      <w:pPr>
        <w:rPr>
          <w:rFonts w:ascii="Times" w:eastAsiaTheme="minorEastAsia" w:hAnsi="Times"/>
          <w:b/>
        </w:rPr>
      </w:pPr>
    </w:p>
    <w:p w:rsidR="0001418B" w:rsidRPr="001644C4" w:rsidRDefault="0001418B" w:rsidP="00DC439E">
      <w:pPr>
        <w:rPr>
          <w:rFonts w:ascii="Times" w:eastAsiaTheme="minorEastAsia" w:hAnsi="Times"/>
          <w:b/>
        </w:rPr>
      </w:pPr>
    </w:p>
    <w:p w:rsidR="0001418B" w:rsidRPr="001644C4" w:rsidRDefault="0001418B" w:rsidP="00DC439E">
      <w:pPr>
        <w:rPr>
          <w:rFonts w:ascii="Times" w:eastAsiaTheme="minorEastAsia" w:hAnsi="Times"/>
          <w:b/>
        </w:rPr>
      </w:pPr>
    </w:p>
    <w:p w:rsidR="0001418B" w:rsidRPr="001644C4" w:rsidRDefault="0001418B" w:rsidP="00DC439E">
      <w:pPr>
        <w:rPr>
          <w:rFonts w:ascii="Times" w:eastAsiaTheme="minorEastAsia" w:hAnsi="Times"/>
          <w:b/>
        </w:rPr>
      </w:pPr>
    </w:p>
    <w:p w:rsidR="004C75BC" w:rsidRPr="001644C4" w:rsidRDefault="004C75BC" w:rsidP="004C75BC">
      <w:pPr>
        <w:rPr>
          <w:rFonts w:ascii="Times" w:hAnsi="Times"/>
          <w:b/>
        </w:rPr>
      </w:pPr>
      <w:r w:rsidRPr="001644C4">
        <w:rPr>
          <w:rFonts w:ascii="Times" w:hAnsi="Times"/>
          <w:b/>
        </w:rPr>
        <w:tab/>
      </w:r>
      <w:r w:rsidRPr="001644C4">
        <w:rPr>
          <w:rFonts w:ascii="Times" w:hAnsi="Times"/>
          <w:b/>
        </w:rPr>
        <w:tab/>
      </w:r>
      <w:r w:rsidRPr="001644C4">
        <w:rPr>
          <w:rFonts w:ascii="Times" w:hAnsi="Times"/>
          <w:b/>
        </w:rPr>
        <w:tab/>
        <w:t xml:space="preserve"> </w:t>
      </w:r>
    </w:p>
    <w:p w:rsidR="004C75BC" w:rsidRPr="001644C4" w:rsidRDefault="004C75BC" w:rsidP="004C75BC">
      <w:pPr>
        <w:rPr>
          <w:rFonts w:ascii="Times" w:hAnsi="Times"/>
          <w:b/>
        </w:rPr>
      </w:pPr>
      <w:r w:rsidRPr="001644C4">
        <w:rPr>
          <w:rFonts w:ascii="Times" w:hAnsi="Times"/>
          <w:b/>
        </w:rPr>
        <w:t>Sections</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17.48.01</w:t>
      </w:r>
      <w:r w:rsidRPr="001644C4">
        <w:rPr>
          <w:rFonts w:ascii="Times" w:hAnsi="Times"/>
          <w:b/>
        </w:rPr>
        <w:tab/>
        <w:t>Purpose</w:t>
      </w:r>
    </w:p>
    <w:p w:rsidR="004C75BC" w:rsidRPr="001644C4" w:rsidRDefault="004C75BC" w:rsidP="004C75BC">
      <w:pPr>
        <w:rPr>
          <w:rFonts w:ascii="Times" w:hAnsi="Times"/>
          <w:b/>
        </w:rPr>
      </w:pPr>
      <w:r w:rsidRPr="001644C4">
        <w:rPr>
          <w:rFonts w:ascii="Times" w:hAnsi="Times"/>
          <w:b/>
        </w:rPr>
        <w:t>17.48.02</w:t>
      </w:r>
      <w:r w:rsidRPr="001644C4">
        <w:rPr>
          <w:rFonts w:ascii="Times" w:hAnsi="Times"/>
          <w:b/>
        </w:rPr>
        <w:tab/>
        <w:t xml:space="preserve">Boundary Changes </w:t>
      </w:r>
    </w:p>
    <w:p w:rsidR="004C75BC" w:rsidRPr="001644C4" w:rsidRDefault="004C75BC" w:rsidP="004C75BC">
      <w:pPr>
        <w:rPr>
          <w:rFonts w:ascii="Times" w:hAnsi="Times"/>
          <w:b/>
        </w:rPr>
      </w:pPr>
      <w:r w:rsidRPr="001644C4">
        <w:rPr>
          <w:rFonts w:ascii="Times" w:hAnsi="Times"/>
          <w:b/>
        </w:rPr>
        <w:t>17.48.03</w:t>
      </w:r>
      <w:r w:rsidRPr="001644C4">
        <w:rPr>
          <w:rFonts w:ascii="Times" w:hAnsi="Times"/>
          <w:b/>
        </w:rPr>
        <w:tab/>
        <w:t>Application and Fees</w:t>
      </w:r>
    </w:p>
    <w:p w:rsidR="004C75BC" w:rsidRPr="001644C4" w:rsidRDefault="004C75BC" w:rsidP="004C75BC">
      <w:pPr>
        <w:rPr>
          <w:rFonts w:ascii="Times" w:hAnsi="Times"/>
          <w:b/>
        </w:rPr>
      </w:pPr>
      <w:r w:rsidRPr="001644C4">
        <w:rPr>
          <w:rFonts w:ascii="Times" w:hAnsi="Times"/>
          <w:b/>
        </w:rPr>
        <w:t>17.48.04</w:t>
      </w:r>
      <w:r w:rsidRPr="001644C4">
        <w:rPr>
          <w:rFonts w:ascii="Times" w:hAnsi="Times"/>
          <w:b/>
        </w:rPr>
        <w:tab/>
        <w:t>Public Hearing Notice</w:t>
      </w:r>
    </w:p>
    <w:p w:rsidR="004C75BC" w:rsidRPr="001644C4" w:rsidRDefault="004C75BC" w:rsidP="004C75BC">
      <w:pPr>
        <w:rPr>
          <w:rFonts w:ascii="Times" w:hAnsi="Times"/>
          <w:b/>
        </w:rPr>
      </w:pPr>
      <w:r w:rsidRPr="001644C4">
        <w:rPr>
          <w:rFonts w:ascii="Times" w:hAnsi="Times"/>
          <w:b/>
        </w:rPr>
        <w:t>17.48.05</w:t>
      </w:r>
      <w:r w:rsidRPr="001644C4">
        <w:rPr>
          <w:rFonts w:ascii="Times" w:hAnsi="Times"/>
          <w:b/>
        </w:rPr>
        <w:tab/>
        <w:t>Public Hearing</w:t>
      </w:r>
    </w:p>
    <w:p w:rsidR="004C75BC" w:rsidRPr="001644C4" w:rsidRDefault="004C75BC" w:rsidP="004C75BC">
      <w:pPr>
        <w:rPr>
          <w:rFonts w:ascii="Times" w:hAnsi="Times"/>
          <w:b/>
        </w:rPr>
      </w:pPr>
      <w:r w:rsidRPr="001644C4">
        <w:rPr>
          <w:rFonts w:ascii="Times" w:hAnsi="Times"/>
          <w:b/>
        </w:rPr>
        <w:t>17.48.06</w:t>
      </w:r>
      <w:r w:rsidRPr="001644C4">
        <w:rPr>
          <w:rFonts w:ascii="Times" w:hAnsi="Times"/>
          <w:b/>
        </w:rPr>
        <w:tab/>
        <w:t>Investigation and Report</w:t>
      </w:r>
    </w:p>
    <w:p w:rsidR="004C75BC" w:rsidRPr="001644C4" w:rsidRDefault="004C75BC" w:rsidP="004C75BC">
      <w:pPr>
        <w:rPr>
          <w:rFonts w:ascii="Times" w:hAnsi="Times"/>
          <w:b/>
        </w:rPr>
      </w:pPr>
      <w:r w:rsidRPr="001644C4">
        <w:rPr>
          <w:rFonts w:ascii="Times" w:hAnsi="Times"/>
          <w:b/>
        </w:rPr>
        <w:t>17.48.07</w:t>
      </w:r>
      <w:r w:rsidRPr="001644C4">
        <w:rPr>
          <w:rFonts w:ascii="Times" w:hAnsi="Times"/>
          <w:b/>
        </w:rPr>
        <w:tab/>
        <w:t>Action of the Planning Commission</w:t>
      </w:r>
    </w:p>
    <w:p w:rsidR="004C75BC" w:rsidRPr="001644C4" w:rsidRDefault="004C75BC" w:rsidP="004C75BC">
      <w:pPr>
        <w:rPr>
          <w:rFonts w:ascii="Times" w:hAnsi="Times"/>
          <w:b/>
        </w:rPr>
      </w:pPr>
      <w:r w:rsidRPr="001644C4">
        <w:rPr>
          <w:rFonts w:ascii="Times" w:hAnsi="Times"/>
          <w:b/>
        </w:rPr>
        <w:t>17.48.08</w:t>
      </w:r>
      <w:r w:rsidRPr="001644C4">
        <w:rPr>
          <w:rFonts w:ascii="Times" w:hAnsi="Times"/>
          <w:b/>
        </w:rPr>
        <w:tab/>
        <w:t>Action of the City Council</w:t>
      </w:r>
    </w:p>
    <w:p w:rsidR="004C75BC" w:rsidRPr="001644C4" w:rsidRDefault="004C75BC" w:rsidP="004C75BC">
      <w:pPr>
        <w:rPr>
          <w:rFonts w:ascii="Times" w:hAnsi="Times"/>
          <w:b/>
        </w:rPr>
      </w:pPr>
      <w:r w:rsidRPr="001644C4">
        <w:rPr>
          <w:rFonts w:ascii="Times" w:hAnsi="Times"/>
          <w:b/>
        </w:rPr>
        <w:t>17.48.09</w:t>
      </w:r>
      <w:r w:rsidRPr="001644C4">
        <w:rPr>
          <w:rFonts w:ascii="Times" w:hAnsi="Times"/>
          <w:b/>
        </w:rPr>
        <w:tab/>
        <w:t>Amendment of Official Zoning Map</w:t>
      </w:r>
    </w:p>
    <w:p w:rsidR="004C75BC" w:rsidRPr="001644C4" w:rsidRDefault="004C75BC" w:rsidP="004C75BC">
      <w:pPr>
        <w:rPr>
          <w:rFonts w:ascii="Times" w:hAnsi="Times"/>
          <w:b/>
        </w:rPr>
      </w:pPr>
      <w:r w:rsidRPr="001644C4">
        <w:rPr>
          <w:rFonts w:ascii="Times" w:hAnsi="Times"/>
          <w:b/>
        </w:rPr>
        <w:t>17.48.10</w:t>
      </w:r>
      <w:r w:rsidRPr="001644C4">
        <w:rPr>
          <w:rFonts w:ascii="Times" w:hAnsi="Times"/>
          <w:b/>
        </w:rPr>
        <w:tab/>
        <w:t>New Application</w:t>
      </w:r>
    </w:p>
    <w:p w:rsidR="004C75BC" w:rsidRPr="001644C4" w:rsidRDefault="004C75BC" w:rsidP="004C75BC">
      <w:pPr>
        <w:rPr>
          <w:rFonts w:ascii="Times" w:hAnsi="Times"/>
          <w:b/>
        </w:rPr>
      </w:pPr>
      <w:r w:rsidRPr="001644C4">
        <w:rPr>
          <w:rFonts w:ascii="Times" w:hAnsi="Times"/>
          <w:b/>
        </w:rPr>
        <w:t>17.48.11</w:t>
      </w:r>
      <w:r w:rsidRPr="001644C4">
        <w:rPr>
          <w:rFonts w:ascii="Times" w:hAnsi="Times"/>
          <w:b/>
        </w:rPr>
        <w:tab/>
        <w:t>Urgency Zoning Ordinance Amendments</w:t>
      </w:r>
    </w:p>
    <w:p w:rsidR="004C75BC" w:rsidRPr="001644C4" w:rsidRDefault="004C75BC" w:rsidP="004C75BC">
      <w:pPr>
        <w:rPr>
          <w:rFonts w:ascii="Times" w:hAnsi="Times"/>
          <w:b/>
        </w:rPr>
      </w:pPr>
      <w:r w:rsidRPr="001644C4">
        <w:rPr>
          <w:rFonts w:ascii="Times" w:hAnsi="Times"/>
          <w:b/>
        </w:rPr>
        <w:t>17.48.12</w:t>
      </w:r>
      <w:r w:rsidRPr="001644C4">
        <w:rPr>
          <w:rFonts w:ascii="Times" w:hAnsi="Times"/>
          <w:b/>
        </w:rPr>
        <w:tab/>
        <w:t>Prezoning</w:t>
      </w:r>
    </w:p>
    <w:p w:rsidR="004C75BC" w:rsidRPr="001644C4" w:rsidRDefault="004C75BC" w:rsidP="004C75BC">
      <w:pPr>
        <w:rPr>
          <w:rFonts w:ascii="Times" w:hAnsi="Times"/>
          <w:b/>
        </w:rPr>
      </w:pP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17.48.01</w:t>
      </w:r>
      <w:r w:rsidRPr="001644C4">
        <w:rPr>
          <w:rFonts w:ascii="Times" w:hAnsi="Times"/>
          <w:b/>
        </w:rPr>
        <w:tab/>
        <w:t>Purpose</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rPr>
        <w:t>As the general plan of Exeter is implemented, there will be a need for changes in district boundaries and other regulations in this Zoning Ordinance.  As the general plan is reviewed and revised periodically, other changes in the regulations of this title may be warranted.  Such amendments shall be made in accordance with the procedures prescribed in this chapter.</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17.48.02</w:t>
      </w:r>
      <w:r w:rsidRPr="001644C4">
        <w:rPr>
          <w:rFonts w:ascii="Times" w:hAnsi="Times"/>
          <w:b/>
        </w:rPr>
        <w:tab/>
        <w:t>Boundary Changes</w:t>
      </w:r>
    </w:p>
    <w:p w:rsidR="004C75BC" w:rsidRPr="001644C4" w:rsidRDefault="004C75BC" w:rsidP="004C75BC">
      <w:pPr>
        <w:rPr>
          <w:rFonts w:ascii="Times" w:hAnsi="Times"/>
          <w:b/>
        </w:rPr>
      </w:pPr>
    </w:p>
    <w:p w:rsidR="004C75BC" w:rsidRPr="001644C4" w:rsidRDefault="004C75BC" w:rsidP="00872A03">
      <w:pPr>
        <w:ind w:left="720" w:hanging="720"/>
        <w:rPr>
          <w:rFonts w:ascii="Times" w:hAnsi="Times"/>
        </w:rPr>
      </w:pPr>
      <w:r w:rsidRPr="001644C4">
        <w:rPr>
          <w:rFonts w:ascii="Times" w:hAnsi="Times"/>
        </w:rPr>
        <w:t>A.</w:t>
      </w:r>
      <w:r w:rsidRPr="001644C4">
        <w:rPr>
          <w:rFonts w:ascii="Times" w:hAnsi="Times"/>
        </w:rPr>
        <w:tab/>
        <w:t>A change in the boundaries of any district may be i</w:t>
      </w:r>
      <w:r w:rsidR="00872A03" w:rsidRPr="001644C4">
        <w:rPr>
          <w:rFonts w:ascii="Times" w:hAnsi="Times"/>
        </w:rPr>
        <w:t xml:space="preserve">nitiated by the owner of the </w:t>
      </w:r>
      <w:r w:rsidRPr="001644C4">
        <w:rPr>
          <w:rFonts w:ascii="Times" w:hAnsi="Times"/>
        </w:rPr>
        <w:t>property within the area for which a change of district i</w:t>
      </w:r>
      <w:r w:rsidR="00872A03" w:rsidRPr="001644C4">
        <w:rPr>
          <w:rFonts w:ascii="Times" w:hAnsi="Times"/>
        </w:rPr>
        <w:t xml:space="preserve">s proposed or the authorized </w:t>
      </w:r>
      <w:r w:rsidRPr="001644C4">
        <w:rPr>
          <w:rFonts w:ascii="Times" w:hAnsi="Times"/>
        </w:rPr>
        <w:t xml:space="preserve">agent of the owner filing an application for a change of </w:t>
      </w:r>
      <w:r w:rsidR="00872A03" w:rsidRPr="001644C4">
        <w:rPr>
          <w:rFonts w:ascii="Times" w:hAnsi="Times"/>
        </w:rPr>
        <w:t xml:space="preserve">district boundaries.  If the </w:t>
      </w:r>
      <w:r w:rsidRPr="001644C4">
        <w:rPr>
          <w:rFonts w:ascii="Times" w:hAnsi="Times"/>
        </w:rPr>
        <w:t xml:space="preserve">area for which a change in district is proposed is more </w:t>
      </w:r>
      <w:r w:rsidR="00872A03" w:rsidRPr="001644C4">
        <w:rPr>
          <w:rFonts w:ascii="Times" w:hAnsi="Times"/>
        </w:rPr>
        <w:t xml:space="preserve">than one ownership, at least </w:t>
      </w:r>
      <w:r w:rsidRPr="001644C4">
        <w:rPr>
          <w:rFonts w:ascii="Times" w:hAnsi="Times"/>
        </w:rPr>
        <w:t>50 percent of the property owners or their authorized age</w:t>
      </w:r>
      <w:r w:rsidR="00872A03" w:rsidRPr="001644C4">
        <w:rPr>
          <w:rFonts w:ascii="Times" w:hAnsi="Times"/>
        </w:rPr>
        <w:t xml:space="preserve">nts shall join in filing the </w:t>
      </w:r>
      <w:r w:rsidRPr="001644C4">
        <w:rPr>
          <w:rFonts w:ascii="Times" w:hAnsi="Times"/>
        </w:rPr>
        <w:t>application.</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b/>
        </w:rPr>
      </w:pPr>
      <w:r w:rsidRPr="001644C4">
        <w:rPr>
          <w:rFonts w:ascii="Times" w:hAnsi="Times"/>
        </w:rPr>
        <w:t>B.</w:t>
      </w:r>
      <w:r w:rsidRPr="001644C4">
        <w:rPr>
          <w:rFonts w:ascii="Times" w:hAnsi="Times"/>
        </w:rPr>
        <w:tab/>
        <w:t>A change in boundaries of any district, or a change in a dis</w:t>
      </w:r>
      <w:r w:rsidR="00872A03" w:rsidRPr="001644C4">
        <w:rPr>
          <w:rFonts w:ascii="Times" w:hAnsi="Times"/>
        </w:rPr>
        <w:t xml:space="preserve">trict regulation, off-street </w:t>
      </w:r>
      <w:r w:rsidRPr="001644C4">
        <w:rPr>
          <w:rFonts w:ascii="Times" w:hAnsi="Times"/>
        </w:rPr>
        <w:t>parking or loading facilities requirement, general provisions, exception or o</w:t>
      </w:r>
      <w:r w:rsidR="00872A03" w:rsidRPr="001644C4">
        <w:rPr>
          <w:rFonts w:ascii="Times" w:hAnsi="Times"/>
        </w:rPr>
        <w:t xml:space="preserve">ther </w:t>
      </w:r>
      <w:r w:rsidRPr="001644C4">
        <w:rPr>
          <w:rFonts w:ascii="Times" w:hAnsi="Times"/>
        </w:rPr>
        <w:t>provision may be initiated by resolution of the Plann</w:t>
      </w:r>
      <w:r w:rsidR="00872A03" w:rsidRPr="001644C4">
        <w:rPr>
          <w:rFonts w:ascii="Times" w:hAnsi="Times"/>
        </w:rPr>
        <w:t xml:space="preserve">ing Commission, or by action </w:t>
      </w:r>
      <w:r w:rsidRPr="001644C4">
        <w:rPr>
          <w:rFonts w:ascii="Times" w:hAnsi="Times"/>
        </w:rPr>
        <w:t>of the City Council in the form of a request to the</w:t>
      </w:r>
      <w:r w:rsidR="00872A03" w:rsidRPr="001644C4">
        <w:rPr>
          <w:rFonts w:ascii="Times" w:hAnsi="Times"/>
        </w:rPr>
        <w:t xml:space="preserve"> Planning Commission that in </w:t>
      </w:r>
      <w:r w:rsidRPr="001644C4">
        <w:rPr>
          <w:rFonts w:ascii="Times" w:hAnsi="Times"/>
        </w:rPr>
        <w:t>either case the procedure prescribed in this chapter.</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17.48.03</w:t>
      </w:r>
      <w:r w:rsidRPr="001644C4">
        <w:rPr>
          <w:rFonts w:ascii="Times" w:hAnsi="Times"/>
          <w:b/>
        </w:rPr>
        <w:tab/>
        <w:t>Application and Fees</w:t>
      </w:r>
    </w:p>
    <w:p w:rsidR="004C75BC" w:rsidRPr="001644C4" w:rsidRDefault="004C75BC" w:rsidP="004C75BC">
      <w:pPr>
        <w:rPr>
          <w:rFonts w:ascii="Times" w:hAnsi="Times"/>
          <w:b/>
        </w:rPr>
      </w:pPr>
    </w:p>
    <w:p w:rsidR="004C75BC" w:rsidRPr="001644C4" w:rsidRDefault="004C75BC" w:rsidP="00872A03">
      <w:pPr>
        <w:ind w:left="720" w:hanging="720"/>
        <w:rPr>
          <w:rFonts w:ascii="Times" w:hAnsi="Times"/>
        </w:rPr>
      </w:pPr>
      <w:r w:rsidRPr="001644C4">
        <w:rPr>
          <w:rFonts w:ascii="Times" w:hAnsi="Times"/>
        </w:rPr>
        <w:t>A.</w:t>
      </w:r>
      <w:r w:rsidRPr="001644C4">
        <w:rPr>
          <w:rFonts w:ascii="Times" w:hAnsi="Times"/>
        </w:rPr>
        <w:tab/>
        <w:t>A property owner or authorized agent, desiring</w:t>
      </w:r>
      <w:r w:rsidR="00872A03" w:rsidRPr="001644C4">
        <w:rPr>
          <w:rFonts w:ascii="Times" w:hAnsi="Times"/>
        </w:rPr>
        <w:t xml:space="preserve"> to propose a change in the </w:t>
      </w:r>
      <w:r w:rsidRPr="001644C4">
        <w:rPr>
          <w:rFonts w:ascii="Times" w:hAnsi="Times"/>
        </w:rPr>
        <w:t>boundaries of the district in which the property is loca</w:t>
      </w:r>
      <w:r w:rsidR="00872A03" w:rsidRPr="001644C4">
        <w:rPr>
          <w:rFonts w:ascii="Times" w:hAnsi="Times"/>
        </w:rPr>
        <w:t xml:space="preserve">ted, may file an application </w:t>
      </w:r>
      <w:r w:rsidRPr="001644C4">
        <w:rPr>
          <w:rFonts w:ascii="Times" w:hAnsi="Times"/>
        </w:rPr>
        <w:t>with the Planning Commission for a change in d</w:t>
      </w:r>
      <w:r w:rsidR="00872A03" w:rsidRPr="001644C4">
        <w:rPr>
          <w:rFonts w:ascii="Times" w:hAnsi="Times"/>
        </w:rPr>
        <w:t xml:space="preserve">istrict boundaries on a form </w:t>
      </w:r>
      <w:r w:rsidRPr="001644C4">
        <w:rPr>
          <w:rFonts w:ascii="Times" w:hAnsi="Times"/>
        </w:rPr>
        <w:t>prescribed by the Planning Commission which shall include the following data:</w:t>
      </w:r>
    </w:p>
    <w:p w:rsidR="004C75BC" w:rsidRPr="001644C4" w:rsidRDefault="004C75BC" w:rsidP="00872A03">
      <w:pPr>
        <w:ind w:left="720" w:hanging="720"/>
        <w:rPr>
          <w:rFonts w:ascii="Times" w:hAnsi="Times"/>
        </w:rPr>
      </w:pPr>
    </w:p>
    <w:p w:rsidR="004C75BC" w:rsidRPr="001644C4" w:rsidRDefault="004C75BC" w:rsidP="00872A03">
      <w:pPr>
        <w:ind w:left="1440" w:hanging="720"/>
        <w:rPr>
          <w:rFonts w:ascii="Times" w:hAnsi="Times"/>
        </w:rPr>
      </w:pPr>
      <w:r w:rsidRPr="001644C4">
        <w:rPr>
          <w:rFonts w:ascii="Times" w:hAnsi="Times"/>
        </w:rPr>
        <w:t>1.</w:t>
      </w:r>
      <w:r w:rsidRPr="001644C4">
        <w:rPr>
          <w:rFonts w:ascii="Times" w:hAnsi="Times"/>
        </w:rPr>
        <w:tab/>
        <w:t>Name and address of the applicant.</w:t>
      </w:r>
    </w:p>
    <w:p w:rsidR="004C75BC" w:rsidRPr="001644C4" w:rsidRDefault="004C75BC" w:rsidP="00872A03">
      <w:pPr>
        <w:ind w:left="1440" w:hanging="720"/>
        <w:rPr>
          <w:rFonts w:ascii="Times" w:hAnsi="Times"/>
        </w:rPr>
      </w:pPr>
    </w:p>
    <w:p w:rsidR="004C75BC" w:rsidRPr="001644C4" w:rsidRDefault="004C75BC" w:rsidP="00872A03">
      <w:pPr>
        <w:ind w:left="1440" w:hanging="720"/>
        <w:rPr>
          <w:rFonts w:ascii="Times" w:hAnsi="Times"/>
        </w:rPr>
      </w:pPr>
      <w:r w:rsidRPr="001644C4">
        <w:rPr>
          <w:rFonts w:ascii="Times" w:hAnsi="Times"/>
        </w:rPr>
        <w:t>2.</w:t>
      </w:r>
      <w:r w:rsidRPr="001644C4">
        <w:rPr>
          <w:rFonts w:ascii="Times" w:hAnsi="Times"/>
        </w:rPr>
        <w:tab/>
        <w:t>Statement that the applicant is the owner of</w:t>
      </w:r>
      <w:r w:rsidR="00872A03" w:rsidRPr="001644C4">
        <w:rPr>
          <w:rFonts w:ascii="Times" w:hAnsi="Times"/>
        </w:rPr>
        <w:t xml:space="preserve"> the property for which the </w:t>
      </w:r>
      <w:r w:rsidRPr="001644C4">
        <w:rPr>
          <w:rFonts w:ascii="Times" w:hAnsi="Times"/>
        </w:rPr>
        <w:t>change in district boundaries is proposed or the authoriz</w:t>
      </w:r>
      <w:r w:rsidR="00872A03" w:rsidRPr="001644C4">
        <w:rPr>
          <w:rFonts w:ascii="Times" w:hAnsi="Times"/>
        </w:rPr>
        <w:t xml:space="preserve">ed agent for the </w:t>
      </w:r>
      <w:r w:rsidRPr="001644C4">
        <w:rPr>
          <w:rFonts w:ascii="Times" w:hAnsi="Times"/>
        </w:rPr>
        <w:t>owner, or the plaintiff in an action of eminent do</w:t>
      </w:r>
      <w:r w:rsidR="00872A03" w:rsidRPr="001644C4">
        <w:rPr>
          <w:rFonts w:ascii="Times" w:hAnsi="Times"/>
        </w:rPr>
        <w:t xml:space="preserve">main to acquire the property </w:t>
      </w:r>
      <w:r w:rsidRPr="001644C4">
        <w:rPr>
          <w:rFonts w:ascii="Times" w:hAnsi="Times"/>
        </w:rPr>
        <w:t>involved.</w:t>
      </w:r>
    </w:p>
    <w:p w:rsidR="004C75BC" w:rsidRPr="001644C4" w:rsidRDefault="004C75BC" w:rsidP="00872A03">
      <w:pPr>
        <w:ind w:left="1440" w:hanging="720"/>
        <w:rPr>
          <w:rFonts w:ascii="Times" w:hAnsi="Times"/>
        </w:rPr>
      </w:pPr>
      <w:r w:rsidRPr="001644C4">
        <w:rPr>
          <w:rFonts w:ascii="Times" w:hAnsi="Times"/>
        </w:rPr>
        <w:tab/>
      </w:r>
      <w:r w:rsidRPr="001644C4">
        <w:rPr>
          <w:rFonts w:ascii="Times" w:hAnsi="Times"/>
        </w:rPr>
        <w:tab/>
      </w:r>
    </w:p>
    <w:p w:rsidR="004C75BC" w:rsidRPr="001644C4" w:rsidRDefault="004C75BC" w:rsidP="00872A03">
      <w:pPr>
        <w:ind w:left="1440" w:hanging="720"/>
        <w:rPr>
          <w:rFonts w:ascii="Times" w:hAnsi="Times"/>
        </w:rPr>
      </w:pPr>
      <w:r w:rsidRPr="001644C4">
        <w:rPr>
          <w:rFonts w:ascii="Times" w:hAnsi="Times"/>
        </w:rPr>
        <w:t>3.</w:t>
      </w:r>
      <w:r w:rsidRPr="001644C4">
        <w:rPr>
          <w:rFonts w:ascii="Times" w:hAnsi="Times"/>
        </w:rPr>
        <w:tab/>
        <w:t>Address and description of the property, incl</w:t>
      </w:r>
      <w:r w:rsidR="00872A03" w:rsidRPr="001644C4">
        <w:rPr>
          <w:rFonts w:ascii="Times" w:hAnsi="Times"/>
        </w:rPr>
        <w:t xml:space="preserve">uding APN, number of acres, </w:t>
      </w:r>
      <w:r w:rsidRPr="001644C4">
        <w:rPr>
          <w:rFonts w:ascii="Times" w:hAnsi="Times"/>
        </w:rPr>
        <w:t>land use, surrounding land uses and other details that cou</w:t>
      </w:r>
      <w:r w:rsidR="00872A03" w:rsidRPr="001644C4">
        <w:rPr>
          <w:rFonts w:ascii="Times" w:hAnsi="Times"/>
        </w:rPr>
        <w:t xml:space="preserve">ld be relevant to the </w:t>
      </w:r>
      <w:r w:rsidRPr="001644C4">
        <w:rPr>
          <w:rFonts w:ascii="Times" w:hAnsi="Times"/>
        </w:rPr>
        <w:t>Planning Commission.</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rPr>
      </w:pPr>
      <w:r w:rsidRPr="001644C4">
        <w:rPr>
          <w:rFonts w:ascii="Times" w:hAnsi="Times"/>
        </w:rPr>
        <w:t>B.</w:t>
      </w:r>
      <w:r w:rsidRPr="001644C4">
        <w:rPr>
          <w:rFonts w:ascii="Times" w:hAnsi="Times"/>
        </w:rPr>
        <w:tab/>
        <w:t xml:space="preserve">The application shall be accompanied by a drawing of </w:t>
      </w:r>
      <w:r w:rsidR="00872A03" w:rsidRPr="001644C4">
        <w:rPr>
          <w:rFonts w:ascii="Times" w:hAnsi="Times"/>
        </w:rPr>
        <w:t xml:space="preserve">the site and the surrounding </w:t>
      </w:r>
      <w:r w:rsidRPr="001644C4">
        <w:rPr>
          <w:rFonts w:ascii="Times" w:hAnsi="Times"/>
        </w:rPr>
        <w:t>area for a distance of at least 300 feet from the bound</w:t>
      </w:r>
      <w:r w:rsidR="00872A03" w:rsidRPr="001644C4">
        <w:rPr>
          <w:rFonts w:ascii="Times" w:hAnsi="Times"/>
        </w:rPr>
        <w:t xml:space="preserve">ary of the site, showing the </w:t>
      </w:r>
      <w:r w:rsidRPr="001644C4">
        <w:rPr>
          <w:rFonts w:ascii="Times" w:hAnsi="Times"/>
        </w:rPr>
        <w:t>location of streets, and property lines and the names an</w:t>
      </w:r>
      <w:r w:rsidR="00872A03" w:rsidRPr="001644C4">
        <w:rPr>
          <w:rFonts w:ascii="Times" w:hAnsi="Times"/>
        </w:rPr>
        <w:t xml:space="preserve">d last known addresses of the </w:t>
      </w:r>
      <w:r w:rsidRPr="001644C4">
        <w:rPr>
          <w:rFonts w:ascii="Times" w:hAnsi="Times"/>
        </w:rPr>
        <w:t>recorded legal owners of all properties shown on the la</w:t>
      </w:r>
      <w:r w:rsidR="00872A03" w:rsidRPr="001644C4">
        <w:rPr>
          <w:rFonts w:ascii="Times" w:hAnsi="Times"/>
        </w:rPr>
        <w:t xml:space="preserve">test adopted tax roll of the </w:t>
      </w:r>
      <w:r w:rsidRPr="001644C4">
        <w:rPr>
          <w:rFonts w:ascii="Times" w:hAnsi="Times"/>
        </w:rPr>
        <w:t>County of Tulare.  Assessor’s maps may be used for this purpose.</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b/>
        </w:rPr>
      </w:pPr>
      <w:r w:rsidRPr="001644C4">
        <w:rPr>
          <w:rFonts w:ascii="Times" w:hAnsi="Times"/>
        </w:rPr>
        <w:t>C.</w:t>
      </w:r>
      <w:r w:rsidRPr="001644C4">
        <w:rPr>
          <w:rFonts w:ascii="Times" w:hAnsi="Times"/>
        </w:rPr>
        <w:tab/>
        <w:t>The application shall be accompanied by a fee set</w:t>
      </w:r>
      <w:r w:rsidR="00872A03" w:rsidRPr="001644C4">
        <w:rPr>
          <w:rFonts w:ascii="Times" w:hAnsi="Times"/>
        </w:rPr>
        <w:t xml:space="preserve"> by a resolution of the City </w:t>
      </w:r>
      <w:r w:rsidRPr="001644C4">
        <w:rPr>
          <w:rFonts w:ascii="Times" w:hAnsi="Times"/>
        </w:rPr>
        <w:t xml:space="preserve">Council sufficient to cover the cost of processing the </w:t>
      </w:r>
      <w:r w:rsidR="00872A03" w:rsidRPr="001644C4">
        <w:rPr>
          <w:rFonts w:ascii="Times" w:hAnsi="Times"/>
        </w:rPr>
        <w:t xml:space="preserve">application as prescribed in </w:t>
      </w:r>
      <w:r w:rsidRPr="001644C4">
        <w:rPr>
          <w:rFonts w:ascii="Times" w:hAnsi="Times"/>
        </w:rPr>
        <w:t xml:space="preserve">this chapter. </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17.48.04</w:t>
      </w:r>
      <w:r w:rsidRPr="001644C4">
        <w:rPr>
          <w:rFonts w:ascii="Times" w:hAnsi="Times"/>
          <w:b/>
        </w:rPr>
        <w:tab/>
        <w:t>Public Hearing Notice</w:t>
      </w:r>
    </w:p>
    <w:p w:rsidR="004C75BC" w:rsidRPr="001644C4" w:rsidRDefault="004C75BC" w:rsidP="004C75BC">
      <w:pPr>
        <w:rPr>
          <w:rFonts w:ascii="Times" w:hAnsi="Times"/>
          <w:b/>
        </w:rPr>
      </w:pPr>
    </w:p>
    <w:p w:rsidR="004C75BC" w:rsidRPr="001644C4" w:rsidRDefault="004C75BC" w:rsidP="00872A03">
      <w:pPr>
        <w:ind w:left="720" w:hanging="720"/>
        <w:rPr>
          <w:rFonts w:ascii="Times" w:hAnsi="Times"/>
        </w:rPr>
      </w:pPr>
      <w:r w:rsidRPr="001644C4">
        <w:rPr>
          <w:rFonts w:ascii="Times" w:hAnsi="Times"/>
        </w:rPr>
        <w:t>A.</w:t>
      </w:r>
      <w:r w:rsidRPr="001644C4">
        <w:rPr>
          <w:rFonts w:ascii="Times" w:hAnsi="Times"/>
        </w:rPr>
        <w:tab/>
        <w:t>The Planning Commission shall hold a public heari</w:t>
      </w:r>
      <w:r w:rsidR="00872A03" w:rsidRPr="001644C4">
        <w:rPr>
          <w:rFonts w:ascii="Times" w:hAnsi="Times"/>
        </w:rPr>
        <w:t xml:space="preserve">ng on each application for a </w:t>
      </w:r>
      <w:r w:rsidRPr="001644C4">
        <w:rPr>
          <w:rFonts w:ascii="Times" w:hAnsi="Times"/>
        </w:rPr>
        <w:t xml:space="preserve">change in district boundaries or a district regulation, off-street </w:t>
      </w:r>
      <w:r w:rsidR="00872A03" w:rsidRPr="001644C4">
        <w:rPr>
          <w:rFonts w:ascii="Times" w:hAnsi="Times"/>
        </w:rPr>
        <w:t xml:space="preserve">parking or loading </w:t>
      </w:r>
      <w:r w:rsidRPr="001644C4">
        <w:rPr>
          <w:rFonts w:ascii="Times" w:hAnsi="Times"/>
        </w:rPr>
        <w:t>facilities requirement, general provision, exception, or other provision of this t</w:t>
      </w:r>
      <w:r w:rsidR="00872A03" w:rsidRPr="001644C4">
        <w:rPr>
          <w:rFonts w:ascii="Times" w:hAnsi="Times"/>
        </w:rPr>
        <w:t xml:space="preserve">itle </w:t>
      </w:r>
      <w:r w:rsidRPr="001644C4">
        <w:rPr>
          <w:rFonts w:ascii="Times" w:hAnsi="Times"/>
        </w:rPr>
        <w:t>initiated by the Planning Commission or City Counci</w:t>
      </w:r>
      <w:r w:rsidR="00872A03" w:rsidRPr="001644C4">
        <w:rPr>
          <w:rFonts w:ascii="Times" w:hAnsi="Times"/>
        </w:rPr>
        <w:t xml:space="preserve">l within 45 days of the date </w:t>
      </w:r>
      <w:r w:rsidRPr="001644C4">
        <w:rPr>
          <w:rFonts w:ascii="Times" w:hAnsi="Times"/>
        </w:rPr>
        <w:t>when the application was filed or the proposal was initiated.</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b/>
        </w:rPr>
      </w:pPr>
      <w:r w:rsidRPr="001644C4">
        <w:rPr>
          <w:rFonts w:ascii="Times" w:hAnsi="Times"/>
        </w:rPr>
        <w:t>B.</w:t>
      </w:r>
      <w:r w:rsidRPr="001644C4">
        <w:rPr>
          <w:rFonts w:ascii="Times" w:hAnsi="Times"/>
        </w:rPr>
        <w:tab/>
        <w:t>Notice of a public hearing shall be given not less th</w:t>
      </w:r>
      <w:r w:rsidR="00872A03" w:rsidRPr="001644C4">
        <w:rPr>
          <w:rFonts w:ascii="Times" w:hAnsi="Times"/>
        </w:rPr>
        <w:t xml:space="preserve">an 10  days nor more than 20 </w:t>
      </w:r>
      <w:r w:rsidRPr="001644C4">
        <w:rPr>
          <w:rFonts w:ascii="Times" w:hAnsi="Times"/>
        </w:rPr>
        <w:t>days prior to the date of the public hearing by : (1) a pu</w:t>
      </w:r>
      <w:r w:rsidR="00872A03" w:rsidRPr="001644C4">
        <w:rPr>
          <w:rFonts w:ascii="Times" w:hAnsi="Times"/>
        </w:rPr>
        <w:t xml:space="preserve">blication of a notice of the </w:t>
      </w:r>
      <w:r w:rsidRPr="001644C4">
        <w:rPr>
          <w:rFonts w:ascii="Times" w:hAnsi="Times"/>
        </w:rPr>
        <w:t>time and place of the hearing and a general expl</w:t>
      </w:r>
      <w:r w:rsidR="00872A03" w:rsidRPr="001644C4">
        <w:rPr>
          <w:rFonts w:ascii="Times" w:hAnsi="Times"/>
        </w:rPr>
        <w:t xml:space="preserve">anation of the matter to be </w:t>
      </w:r>
      <w:r w:rsidRPr="001644C4">
        <w:rPr>
          <w:rFonts w:ascii="Times" w:hAnsi="Times"/>
        </w:rPr>
        <w:t xml:space="preserve">considered in a newspaper of general circulation </w:t>
      </w:r>
      <w:r w:rsidR="00872A03" w:rsidRPr="001644C4">
        <w:rPr>
          <w:rFonts w:ascii="Times" w:hAnsi="Times"/>
        </w:rPr>
        <w:t xml:space="preserve">within Exeter; (2) mailing a </w:t>
      </w:r>
      <w:r w:rsidRPr="001644C4">
        <w:rPr>
          <w:rFonts w:ascii="Times" w:hAnsi="Times"/>
        </w:rPr>
        <w:t>notice of the time and place of the hearings to all p</w:t>
      </w:r>
      <w:r w:rsidR="00872A03" w:rsidRPr="001644C4">
        <w:rPr>
          <w:rFonts w:ascii="Times" w:hAnsi="Times"/>
        </w:rPr>
        <w:t xml:space="preserve">ersons whose names appear on </w:t>
      </w:r>
      <w:r w:rsidRPr="001644C4">
        <w:rPr>
          <w:rFonts w:ascii="Times" w:hAnsi="Times"/>
        </w:rPr>
        <w:t>the property owners list submitted under the provisions of this chapter.</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17.48.05</w:t>
      </w:r>
      <w:r w:rsidRPr="001644C4">
        <w:rPr>
          <w:rFonts w:ascii="Times" w:hAnsi="Times"/>
          <w:b/>
        </w:rPr>
        <w:tab/>
        <w:t>Public Hearing</w:t>
      </w:r>
    </w:p>
    <w:p w:rsidR="004C75BC" w:rsidRPr="001644C4" w:rsidRDefault="004C75BC" w:rsidP="004C75BC">
      <w:pPr>
        <w:rPr>
          <w:rFonts w:ascii="Times" w:hAnsi="Times"/>
          <w:b/>
        </w:rPr>
      </w:pPr>
    </w:p>
    <w:p w:rsidR="004C75BC" w:rsidRPr="001644C4" w:rsidRDefault="004C75BC" w:rsidP="00872A03">
      <w:pPr>
        <w:ind w:left="720" w:hanging="720"/>
        <w:rPr>
          <w:rFonts w:ascii="Times" w:hAnsi="Times"/>
        </w:rPr>
      </w:pPr>
      <w:r w:rsidRPr="001644C4">
        <w:rPr>
          <w:rFonts w:ascii="Times" w:hAnsi="Times"/>
        </w:rPr>
        <w:t>A.</w:t>
      </w:r>
      <w:r w:rsidRPr="001644C4">
        <w:rPr>
          <w:rFonts w:ascii="Times" w:hAnsi="Times"/>
        </w:rPr>
        <w:tab/>
        <w:t xml:space="preserve">The public hearing, the Planning Commission shall </w:t>
      </w:r>
      <w:r w:rsidR="00872A03" w:rsidRPr="001644C4">
        <w:rPr>
          <w:rFonts w:ascii="Times" w:hAnsi="Times"/>
        </w:rPr>
        <w:t xml:space="preserve">review the application or the </w:t>
      </w:r>
      <w:r w:rsidRPr="001644C4">
        <w:rPr>
          <w:rFonts w:ascii="Times" w:hAnsi="Times"/>
        </w:rPr>
        <w:t>proposal and may receive pertinent evidence and tes</w:t>
      </w:r>
      <w:r w:rsidR="00872A03" w:rsidRPr="001644C4">
        <w:rPr>
          <w:rFonts w:ascii="Times" w:hAnsi="Times"/>
        </w:rPr>
        <w:t xml:space="preserve">timony as to why and how the </w:t>
      </w:r>
      <w:r w:rsidRPr="001644C4">
        <w:rPr>
          <w:rFonts w:ascii="Times" w:hAnsi="Times"/>
        </w:rPr>
        <w:t>proposed amendment is necessary to achieve the object</w:t>
      </w:r>
      <w:r w:rsidR="00872A03" w:rsidRPr="001644C4">
        <w:rPr>
          <w:rFonts w:ascii="Times" w:hAnsi="Times"/>
        </w:rPr>
        <w:t xml:space="preserve">ives of the zoning ordinance </w:t>
      </w:r>
      <w:r w:rsidRPr="001644C4">
        <w:rPr>
          <w:rFonts w:ascii="Times" w:hAnsi="Times"/>
        </w:rPr>
        <w:t>prescribed in this chapter or how or why the proposed</w:t>
      </w:r>
      <w:r w:rsidR="00872A03" w:rsidRPr="001644C4">
        <w:rPr>
          <w:rFonts w:ascii="Times" w:hAnsi="Times"/>
        </w:rPr>
        <w:t xml:space="preserve"> amendment is consistent with </w:t>
      </w:r>
      <w:r w:rsidRPr="001644C4">
        <w:rPr>
          <w:rFonts w:ascii="Times" w:hAnsi="Times"/>
        </w:rPr>
        <w:t>the stated purposes and application intended for the zone classification proposed.</w:t>
      </w:r>
    </w:p>
    <w:p w:rsidR="004C75BC" w:rsidRPr="001644C4" w:rsidRDefault="004C75BC" w:rsidP="00872A03">
      <w:pPr>
        <w:ind w:left="720" w:hanging="720"/>
        <w:rPr>
          <w:rFonts w:ascii="Times" w:hAnsi="Times"/>
        </w:rPr>
      </w:pPr>
    </w:p>
    <w:p w:rsidR="00872A03" w:rsidRPr="001644C4" w:rsidRDefault="004C75BC" w:rsidP="00872A03">
      <w:pPr>
        <w:ind w:left="720" w:hanging="720"/>
        <w:rPr>
          <w:rFonts w:ascii="Times" w:hAnsi="Times"/>
        </w:rPr>
      </w:pPr>
      <w:r w:rsidRPr="001644C4">
        <w:rPr>
          <w:rFonts w:ascii="Times" w:hAnsi="Times"/>
        </w:rPr>
        <w:t>B.</w:t>
      </w:r>
      <w:r w:rsidRPr="001644C4">
        <w:rPr>
          <w:rFonts w:ascii="Times" w:hAnsi="Times"/>
        </w:rPr>
        <w:tab/>
        <w:t>The Planning Commission may review proposals for</w:t>
      </w:r>
      <w:r w:rsidR="00872A03" w:rsidRPr="001644C4">
        <w:rPr>
          <w:rFonts w:ascii="Times" w:hAnsi="Times"/>
        </w:rPr>
        <w:t xml:space="preserve"> the use of the property for </w:t>
      </w:r>
      <w:r w:rsidRPr="001644C4">
        <w:rPr>
          <w:rFonts w:ascii="Times" w:hAnsi="Times"/>
        </w:rPr>
        <w:t xml:space="preserve">which a change in district boundaries is proposed </w:t>
      </w:r>
      <w:r w:rsidR="00872A03" w:rsidRPr="001644C4">
        <w:rPr>
          <w:rFonts w:ascii="Times" w:hAnsi="Times"/>
        </w:rPr>
        <w:t xml:space="preserve">or plans or drawings showing </w:t>
      </w:r>
      <w:r w:rsidRPr="001644C4">
        <w:rPr>
          <w:rFonts w:ascii="Times" w:hAnsi="Times"/>
        </w:rPr>
        <w:t>proposed structures or other improvements, in ligh</w:t>
      </w:r>
      <w:r w:rsidR="00872A03" w:rsidRPr="001644C4">
        <w:rPr>
          <w:rFonts w:ascii="Times" w:hAnsi="Times"/>
        </w:rPr>
        <w:t xml:space="preserve">t of the fact that under the </w:t>
      </w:r>
      <w:r w:rsidRPr="001644C4">
        <w:rPr>
          <w:rFonts w:ascii="Times" w:hAnsi="Times"/>
        </w:rPr>
        <w:t xml:space="preserve">provisions of this title a change in district boundaries cannot be made conditionally.  </w:t>
      </w:r>
    </w:p>
    <w:p w:rsidR="00872A03" w:rsidRPr="001644C4" w:rsidRDefault="00872A03" w:rsidP="004C75BC">
      <w:pPr>
        <w:rPr>
          <w:rFonts w:ascii="Times" w:hAnsi="Times"/>
        </w:rPr>
      </w:pPr>
    </w:p>
    <w:p w:rsidR="004C75BC" w:rsidRPr="001644C4" w:rsidRDefault="004C75BC" w:rsidP="004C75BC">
      <w:pPr>
        <w:rPr>
          <w:rFonts w:ascii="Times" w:hAnsi="Times"/>
          <w:b/>
        </w:rPr>
      </w:pPr>
      <w:r w:rsidRPr="001644C4">
        <w:rPr>
          <w:rFonts w:ascii="Times" w:hAnsi="Times"/>
          <w:b/>
        </w:rPr>
        <w:t>17.48.06</w:t>
      </w:r>
      <w:r w:rsidRPr="001644C4">
        <w:rPr>
          <w:rFonts w:ascii="Times" w:hAnsi="Times"/>
          <w:b/>
        </w:rPr>
        <w:tab/>
        <w:t>Investigation and Report</w:t>
      </w:r>
    </w:p>
    <w:p w:rsidR="004C75BC" w:rsidRPr="001644C4" w:rsidRDefault="004C75BC" w:rsidP="004C75BC">
      <w:pPr>
        <w:rPr>
          <w:rFonts w:ascii="Times" w:hAnsi="Times"/>
          <w:b/>
        </w:rPr>
      </w:pPr>
    </w:p>
    <w:p w:rsidR="004C75BC" w:rsidRPr="001644C4" w:rsidRDefault="004C75BC" w:rsidP="004C75BC">
      <w:pPr>
        <w:rPr>
          <w:rFonts w:ascii="Times" w:hAnsi="Times"/>
        </w:rPr>
      </w:pPr>
      <w:r w:rsidRPr="001644C4">
        <w:rPr>
          <w:rFonts w:ascii="Times" w:hAnsi="Times"/>
        </w:rPr>
        <w:t>The Planning Director or his designated representative, shall make an investigation of the application and shall prepare a report thereon which shall be submitted to the Planning Commission, including a recommendation as to the action to be taken by the Planning Commission and a statement supporting such recommendations.</w:t>
      </w:r>
    </w:p>
    <w:p w:rsidR="004C75BC" w:rsidRPr="001644C4" w:rsidRDefault="004C75BC" w:rsidP="004C75BC">
      <w:pPr>
        <w:rPr>
          <w:rFonts w:ascii="Times" w:hAnsi="Times"/>
          <w:b/>
        </w:rPr>
      </w:pP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17.48.07</w:t>
      </w:r>
      <w:r w:rsidRPr="001644C4">
        <w:rPr>
          <w:rFonts w:ascii="Times" w:hAnsi="Times"/>
          <w:b/>
        </w:rPr>
        <w:tab/>
        <w:t>Action of the Planning Commission</w:t>
      </w:r>
    </w:p>
    <w:p w:rsidR="004C75BC" w:rsidRPr="001644C4" w:rsidRDefault="004C75BC" w:rsidP="004C75BC">
      <w:pPr>
        <w:rPr>
          <w:rFonts w:ascii="Times" w:hAnsi="Times"/>
          <w:b/>
        </w:rPr>
      </w:pPr>
    </w:p>
    <w:p w:rsidR="004C75BC" w:rsidRPr="001644C4" w:rsidRDefault="004C75BC" w:rsidP="004C75BC">
      <w:pPr>
        <w:rPr>
          <w:rFonts w:ascii="Times" w:hAnsi="Times"/>
        </w:rPr>
      </w:pPr>
      <w:r w:rsidRPr="001644C4">
        <w:rPr>
          <w:rFonts w:ascii="Times" w:hAnsi="Times"/>
        </w:rPr>
        <w:t>Within 45 days following the completion of the public hearing, the Planning Commission shall make specific findings in writing as to whether the change is required to achieve the objectives of the zoning ordinance and the goals, policies and action programs of the general plan.  The Commission shall transmit a report to the City Council recommending that the application be granted or denied or that the proposal be adopted or rejected, including, if warranted, a written statement of the reasons for the recommendation, together with one copy of the application, resolution of the Commissioner request of the City Council, the scale drawing of the site and surrounding area and all other data therewith, the minutes of the public hearing, the report of the Planning Director and the findings of the Commission.</w:t>
      </w:r>
    </w:p>
    <w:p w:rsidR="004C75BC" w:rsidRPr="001644C4" w:rsidRDefault="004C75BC" w:rsidP="004C75BC">
      <w:pPr>
        <w:rPr>
          <w:rFonts w:ascii="Times" w:hAnsi="Times"/>
        </w:rPr>
      </w:pPr>
    </w:p>
    <w:p w:rsidR="001644C4" w:rsidRDefault="001644C4" w:rsidP="004C75BC">
      <w:pPr>
        <w:rPr>
          <w:rFonts w:ascii="Times" w:hAnsi="Times"/>
          <w:b/>
        </w:rPr>
      </w:pPr>
    </w:p>
    <w:p w:rsidR="004C75BC" w:rsidRPr="001644C4" w:rsidRDefault="004C75BC" w:rsidP="004C75BC">
      <w:pPr>
        <w:rPr>
          <w:rFonts w:ascii="Times" w:hAnsi="Times"/>
          <w:b/>
        </w:rPr>
      </w:pPr>
      <w:r w:rsidRPr="001644C4">
        <w:rPr>
          <w:rFonts w:ascii="Times" w:hAnsi="Times"/>
          <w:b/>
        </w:rPr>
        <w:t>17.48.08</w:t>
      </w:r>
      <w:r w:rsidRPr="001644C4">
        <w:rPr>
          <w:rFonts w:ascii="Times" w:hAnsi="Times"/>
          <w:b/>
        </w:rPr>
        <w:tab/>
        <w:t>Action of the City Council</w:t>
      </w:r>
    </w:p>
    <w:p w:rsidR="004C75BC" w:rsidRPr="001644C4" w:rsidRDefault="004C75BC" w:rsidP="004C75BC">
      <w:pPr>
        <w:rPr>
          <w:rFonts w:ascii="Times" w:hAnsi="Times"/>
          <w:b/>
        </w:rPr>
      </w:pPr>
    </w:p>
    <w:p w:rsidR="004C75BC" w:rsidRPr="001644C4" w:rsidRDefault="004C75BC" w:rsidP="00872A03">
      <w:pPr>
        <w:ind w:left="720" w:hanging="720"/>
        <w:rPr>
          <w:rFonts w:ascii="Times" w:hAnsi="Times"/>
        </w:rPr>
      </w:pPr>
      <w:r w:rsidRPr="001644C4">
        <w:rPr>
          <w:rFonts w:ascii="Times" w:hAnsi="Times"/>
        </w:rPr>
        <w:t>A.</w:t>
      </w:r>
      <w:r w:rsidRPr="001644C4">
        <w:rPr>
          <w:rFonts w:ascii="Times" w:hAnsi="Times"/>
        </w:rPr>
        <w:tab/>
        <w:t xml:space="preserve">Upon receipt of the Planning Commission’s resolution </w:t>
      </w:r>
      <w:r w:rsidR="00872A03" w:rsidRPr="001644C4">
        <w:rPr>
          <w:rFonts w:ascii="Times" w:hAnsi="Times"/>
        </w:rPr>
        <w:t xml:space="preserve">and report, the City Council </w:t>
      </w:r>
      <w:r w:rsidRPr="001644C4">
        <w:rPr>
          <w:rFonts w:ascii="Times" w:hAnsi="Times"/>
        </w:rPr>
        <w:t>shall hold a public hearing; provided, however, that if th</w:t>
      </w:r>
      <w:r w:rsidR="00872A03" w:rsidRPr="001644C4">
        <w:rPr>
          <w:rFonts w:ascii="Times" w:hAnsi="Times"/>
        </w:rPr>
        <w:t xml:space="preserve">e matter under consideration </w:t>
      </w:r>
      <w:r w:rsidRPr="001644C4">
        <w:rPr>
          <w:rFonts w:ascii="Times" w:hAnsi="Times"/>
        </w:rPr>
        <w:t>is an amendment to change property from one district cl</w:t>
      </w:r>
      <w:r w:rsidR="00872A03" w:rsidRPr="001644C4">
        <w:rPr>
          <w:rFonts w:ascii="Times" w:hAnsi="Times"/>
        </w:rPr>
        <w:t xml:space="preserve">assification to another, and </w:t>
      </w:r>
      <w:r w:rsidRPr="001644C4">
        <w:rPr>
          <w:rFonts w:ascii="Times" w:hAnsi="Times"/>
        </w:rPr>
        <w:t>the Planning Commission has recommended a</w:t>
      </w:r>
      <w:r w:rsidR="00872A03" w:rsidRPr="001644C4">
        <w:rPr>
          <w:rFonts w:ascii="Times" w:hAnsi="Times"/>
        </w:rPr>
        <w:t xml:space="preserve">gainst the adoption of such </w:t>
      </w:r>
      <w:r w:rsidRPr="001644C4">
        <w:rPr>
          <w:rFonts w:ascii="Times" w:hAnsi="Times"/>
        </w:rPr>
        <w:t>amendment, the City Council need not take any furt</w:t>
      </w:r>
      <w:r w:rsidR="00872A03" w:rsidRPr="001644C4">
        <w:rPr>
          <w:rFonts w:ascii="Times" w:hAnsi="Times"/>
        </w:rPr>
        <w:t xml:space="preserve">her action thereon unless an </w:t>
      </w:r>
      <w:r w:rsidRPr="001644C4">
        <w:rPr>
          <w:rFonts w:ascii="Times" w:hAnsi="Times"/>
        </w:rPr>
        <w:t xml:space="preserve">interested party shall request such a hearing by filing an </w:t>
      </w:r>
      <w:r w:rsidR="00872A03" w:rsidRPr="001644C4">
        <w:rPr>
          <w:rFonts w:ascii="Times" w:hAnsi="Times"/>
        </w:rPr>
        <w:t xml:space="preserve">written request with the city </w:t>
      </w:r>
      <w:r w:rsidRPr="001644C4">
        <w:rPr>
          <w:rFonts w:ascii="Times" w:hAnsi="Times"/>
        </w:rPr>
        <w:t>clerk within five days after the Planning Commission f</w:t>
      </w:r>
      <w:r w:rsidR="00872A03" w:rsidRPr="001644C4">
        <w:rPr>
          <w:rFonts w:ascii="Times" w:hAnsi="Times"/>
        </w:rPr>
        <w:t xml:space="preserve">iles its recommendation with </w:t>
      </w:r>
      <w:r w:rsidRPr="001644C4">
        <w:rPr>
          <w:rFonts w:ascii="Times" w:hAnsi="Times"/>
        </w:rPr>
        <w:t>the City Council.</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rPr>
      </w:pPr>
      <w:r w:rsidRPr="001644C4">
        <w:rPr>
          <w:rFonts w:ascii="Times" w:hAnsi="Times"/>
        </w:rPr>
        <w:t>B.</w:t>
      </w:r>
      <w:r w:rsidRPr="001644C4">
        <w:rPr>
          <w:rFonts w:ascii="Times" w:hAnsi="Times"/>
        </w:rPr>
        <w:tab/>
        <w:t xml:space="preserve">Notice of the time and place of said hearing shall be </w:t>
      </w:r>
      <w:r w:rsidR="00872A03" w:rsidRPr="001644C4">
        <w:rPr>
          <w:rFonts w:ascii="Times" w:hAnsi="Times"/>
        </w:rPr>
        <w:t xml:space="preserve">given in the time and manner </w:t>
      </w:r>
      <w:r w:rsidRPr="001644C4">
        <w:rPr>
          <w:rFonts w:ascii="Times" w:hAnsi="Times"/>
        </w:rPr>
        <w:t xml:space="preserve">provided in Chapter 17.04  </w:t>
      </w:r>
      <w:r w:rsidRPr="001644C4">
        <w:rPr>
          <w:rFonts w:ascii="Times" w:hAnsi="Times"/>
          <w:u w:val="single"/>
        </w:rPr>
        <w:t>Public Hearings</w:t>
      </w:r>
      <w:r w:rsidRPr="001644C4">
        <w:rPr>
          <w:rFonts w:ascii="Times" w:hAnsi="Times"/>
        </w:rPr>
        <w:t>.</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rPr>
      </w:pPr>
      <w:r w:rsidRPr="001644C4">
        <w:rPr>
          <w:rFonts w:ascii="Times" w:hAnsi="Times"/>
        </w:rPr>
        <w:t>C.</w:t>
      </w:r>
      <w:r w:rsidRPr="001644C4">
        <w:rPr>
          <w:rFonts w:ascii="Times" w:hAnsi="Times"/>
        </w:rPr>
        <w:tab/>
        <w:t xml:space="preserve">The City Council, after the close of the public hearing, </w:t>
      </w:r>
      <w:r w:rsidR="00872A03" w:rsidRPr="001644C4">
        <w:rPr>
          <w:rFonts w:ascii="Times" w:hAnsi="Times"/>
        </w:rPr>
        <w:t xml:space="preserve">shall make specific findings </w:t>
      </w:r>
      <w:r w:rsidRPr="001644C4">
        <w:rPr>
          <w:rFonts w:ascii="Times" w:hAnsi="Times"/>
        </w:rPr>
        <w:t>in writing as to whether the amendment is required in ord</w:t>
      </w:r>
      <w:r w:rsidR="00872A03" w:rsidRPr="001644C4">
        <w:rPr>
          <w:rFonts w:ascii="Times" w:hAnsi="Times"/>
        </w:rPr>
        <w:t xml:space="preserve">er to achieve the objectives </w:t>
      </w:r>
      <w:r w:rsidRPr="001644C4">
        <w:rPr>
          <w:rFonts w:ascii="Times" w:hAnsi="Times"/>
        </w:rPr>
        <w:t xml:space="preserve">of the zoning ordinance and goals, policies and action </w:t>
      </w:r>
      <w:r w:rsidR="00872A03" w:rsidRPr="001644C4">
        <w:rPr>
          <w:rFonts w:ascii="Times" w:hAnsi="Times"/>
        </w:rPr>
        <w:t xml:space="preserve">programs of the general plan </w:t>
      </w:r>
      <w:r w:rsidRPr="001644C4">
        <w:rPr>
          <w:rFonts w:ascii="Times" w:hAnsi="Times"/>
        </w:rPr>
        <w:t>and, when applicable, whether the amendment would be</w:t>
      </w:r>
      <w:r w:rsidR="00872A03" w:rsidRPr="001644C4">
        <w:rPr>
          <w:rFonts w:ascii="Times" w:hAnsi="Times"/>
        </w:rPr>
        <w:t xml:space="preserve"> consistent with the purposes </w:t>
      </w:r>
      <w:r w:rsidRPr="001644C4">
        <w:rPr>
          <w:rFonts w:ascii="Times" w:hAnsi="Times"/>
        </w:rPr>
        <w:t>and application intended for the zoning district classification proposed.</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rPr>
      </w:pPr>
      <w:r w:rsidRPr="001644C4">
        <w:rPr>
          <w:rFonts w:ascii="Times" w:hAnsi="Times"/>
        </w:rPr>
        <w:t>D.</w:t>
      </w:r>
      <w:r w:rsidRPr="001644C4">
        <w:rPr>
          <w:rFonts w:ascii="Times" w:hAnsi="Times"/>
        </w:rPr>
        <w:tab/>
        <w:t>The City Council may approve, modify or deny the r</w:t>
      </w:r>
      <w:r w:rsidR="00872A03" w:rsidRPr="001644C4">
        <w:rPr>
          <w:rFonts w:ascii="Times" w:hAnsi="Times"/>
        </w:rPr>
        <w:t xml:space="preserve">ecommendation of the Planning </w:t>
      </w:r>
      <w:r w:rsidRPr="001644C4">
        <w:rPr>
          <w:rFonts w:ascii="Times" w:hAnsi="Times"/>
        </w:rPr>
        <w:t>Commission; provided, however, that if modified, the</w:t>
      </w:r>
      <w:r w:rsidR="00872A03" w:rsidRPr="001644C4">
        <w:rPr>
          <w:rFonts w:ascii="Times" w:hAnsi="Times"/>
        </w:rPr>
        <w:t xml:space="preserve"> modification shall be first </w:t>
      </w:r>
      <w:r w:rsidRPr="001644C4">
        <w:rPr>
          <w:rFonts w:ascii="Times" w:hAnsi="Times"/>
        </w:rPr>
        <w:t xml:space="preserve">referred to the Planning Commission for report and </w:t>
      </w:r>
      <w:r w:rsidR="00872A03" w:rsidRPr="001644C4">
        <w:rPr>
          <w:rFonts w:ascii="Times" w:hAnsi="Times"/>
        </w:rPr>
        <w:t xml:space="preserve">recommendation.  The Planning </w:t>
      </w:r>
      <w:r w:rsidRPr="001644C4">
        <w:rPr>
          <w:rFonts w:ascii="Times" w:hAnsi="Times"/>
        </w:rPr>
        <w:t>Commission shall not be required to hold a hearing ther</w:t>
      </w:r>
      <w:r w:rsidR="00872A03" w:rsidRPr="001644C4">
        <w:rPr>
          <w:rFonts w:ascii="Times" w:hAnsi="Times"/>
        </w:rPr>
        <w:t xml:space="preserve">eon.  Failure of the Planning </w:t>
      </w:r>
      <w:r w:rsidRPr="001644C4">
        <w:rPr>
          <w:rFonts w:ascii="Times" w:hAnsi="Times"/>
        </w:rPr>
        <w:t>Commission to report within 40 days of the reference,</w:t>
      </w:r>
      <w:r w:rsidR="00872A03" w:rsidRPr="001644C4">
        <w:rPr>
          <w:rFonts w:ascii="Times" w:hAnsi="Times"/>
        </w:rPr>
        <w:t xml:space="preserve"> or such longer period as may </w:t>
      </w:r>
      <w:r w:rsidRPr="001644C4">
        <w:rPr>
          <w:rFonts w:ascii="Times" w:hAnsi="Times"/>
        </w:rPr>
        <w:t>be designated by the City Council, shall be deemed to</w:t>
      </w:r>
      <w:r w:rsidR="00872A03" w:rsidRPr="001644C4">
        <w:rPr>
          <w:rFonts w:ascii="Times" w:hAnsi="Times"/>
        </w:rPr>
        <w:t xml:space="preserve"> be approval of the proposed </w:t>
      </w:r>
      <w:r w:rsidRPr="001644C4">
        <w:rPr>
          <w:rFonts w:ascii="Times" w:hAnsi="Times"/>
        </w:rPr>
        <w:t>modification.</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b/>
        </w:rPr>
      </w:pPr>
      <w:r w:rsidRPr="001644C4">
        <w:rPr>
          <w:rFonts w:ascii="Times" w:hAnsi="Times"/>
        </w:rPr>
        <w:t>E.</w:t>
      </w:r>
      <w:r w:rsidRPr="001644C4">
        <w:rPr>
          <w:rFonts w:ascii="Times" w:hAnsi="Times"/>
        </w:rPr>
        <w:tab/>
        <w:t xml:space="preserve">If the Council finds that the proposed amendment is </w:t>
      </w:r>
      <w:r w:rsidR="00872A03" w:rsidRPr="001644C4">
        <w:rPr>
          <w:rFonts w:ascii="Times" w:hAnsi="Times"/>
        </w:rPr>
        <w:t xml:space="preserve">required, in its original or </w:t>
      </w:r>
      <w:r w:rsidRPr="001644C4">
        <w:rPr>
          <w:rFonts w:ascii="Times" w:hAnsi="Times"/>
        </w:rPr>
        <w:t>modified form, it shall enact an ordinance amending the re</w:t>
      </w:r>
      <w:r w:rsidR="00872A03" w:rsidRPr="001644C4">
        <w:rPr>
          <w:rFonts w:ascii="Times" w:hAnsi="Times"/>
        </w:rPr>
        <w:t xml:space="preserve">gulations of this title.  If </w:t>
      </w:r>
      <w:r w:rsidRPr="001644C4">
        <w:rPr>
          <w:rFonts w:ascii="Times" w:hAnsi="Times"/>
        </w:rPr>
        <w:t>the Council finds that an amendment is not required, it s</w:t>
      </w:r>
      <w:r w:rsidR="00872A03" w:rsidRPr="001644C4">
        <w:rPr>
          <w:rFonts w:ascii="Times" w:hAnsi="Times"/>
        </w:rPr>
        <w:t xml:space="preserve">hall deny the application or </w:t>
      </w:r>
      <w:r w:rsidRPr="001644C4">
        <w:rPr>
          <w:rFonts w:ascii="Times" w:hAnsi="Times"/>
        </w:rPr>
        <w:t>proposal for amendment.</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17.48.09</w:t>
      </w:r>
      <w:r w:rsidRPr="001644C4">
        <w:rPr>
          <w:rFonts w:ascii="Times" w:hAnsi="Times"/>
          <w:b/>
        </w:rPr>
        <w:tab/>
        <w:t>Amendment of Official Zoning Map</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rPr>
        <w:t>A change in a district boundary shall be indicated on the Official Zoning Map together with the date, the amendment action and ordinance number.</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17.48.10</w:t>
      </w:r>
      <w:r w:rsidRPr="001644C4">
        <w:rPr>
          <w:rFonts w:ascii="Times" w:hAnsi="Times"/>
          <w:b/>
        </w:rPr>
        <w:tab/>
        <w:t>New Application</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rPr>
        <w:t>Following the denial of an application for a change in a district boundary, no application for the same or substantially the same change shall be filed within one year of the date of denial of the application.</w:t>
      </w:r>
      <w:r w:rsidRPr="001644C4">
        <w:rPr>
          <w:rFonts w:ascii="Times" w:hAnsi="Times"/>
          <w:b/>
        </w:rPr>
        <w:t xml:space="preserve"> </w:t>
      </w:r>
    </w:p>
    <w:p w:rsidR="004C75BC" w:rsidRPr="001644C4" w:rsidRDefault="004C75BC" w:rsidP="004C75BC">
      <w:pPr>
        <w:rPr>
          <w:rFonts w:ascii="Times" w:hAnsi="Times"/>
          <w:b/>
        </w:rPr>
      </w:pPr>
    </w:p>
    <w:p w:rsidR="004C75BC" w:rsidRPr="001644C4" w:rsidRDefault="004C75BC" w:rsidP="004C75BC">
      <w:pPr>
        <w:rPr>
          <w:rFonts w:ascii="Times" w:hAnsi="Times"/>
          <w:b/>
        </w:rPr>
      </w:pPr>
      <w:r w:rsidRPr="001644C4">
        <w:rPr>
          <w:rFonts w:ascii="Times" w:hAnsi="Times"/>
          <w:b/>
        </w:rPr>
        <w:t>17.48.11</w:t>
      </w:r>
      <w:r w:rsidRPr="001644C4">
        <w:rPr>
          <w:rFonts w:ascii="Times" w:hAnsi="Times"/>
          <w:b/>
        </w:rPr>
        <w:tab/>
        <w:t>Urgency Zoning Ordinance Amendments</w:t>
      </w:r>
    </w:p>
    <w:p w:rsidR="004C75BC" w:rsidRPr="001644C4" w:rsidRDefault="004C75BC" w:rsidP="004C75BC">
      <w:pPr>
        <w:rPr>
          <w:rFonts w:ascii="Times" w:hAnsi="Times"/>
          <w:b/>
        </w:rPr>
      </w:pPr>
    </w:p>
    <w:p w:rsidR="004C75BC" w:rsidRPr="001644C4" w:rsidRDefault="004C75BC" w:rsidP="004C75BC">
      <w:pPr>
        <w:rPr>
          <w:rFonts w:ascii="Times" w:hAnsi="Times"/>
        </w:rPr>
      </w:pPr>
      <w:r w:rsidRPr="001644C4">
        <w:rPr>
          <w:rFonts w:ascii="Times" w:hAnsi="Times"/>
        </w:rPr>
        <w:t>To protect the public interest, health, safety and welfare, the City Council may adopt an urgency zoning ordinance amendment limiting the use of property that may be in conflict with a general plan, specific plan, or zoning amendment that is being contemplated by the Planning Commission or City Council.  The following regulations shall govern the procedures for an urgency zoning ordinance amendment.</w:t>
      </w:r>
    </w:p>
    <w:p w:rsidR="004C75BC" w:rsidRPr="001644C4" w:rsidRDefault="004C75BC" w:rsidP="004C75BC">
      <w:pPr>
        <w:rPr>
          <w:rFonts w:ascii="Times" w:hAnsi="Times"/>
        </w:rPr>
      </w:pPr>
    </w:p>
    <w:p w:rsidR="004C75BC" w:rsidRPr="001644C4" w:rsidRDefault="004C75BC" w:rsidP="00872A03">
      <w:pPr>
        <w:ind w:left="720" w:hanging="720"/>
        <w:rPr>
          <w:rFonts w:ascii="Times" w:hAnsi="Times"/>
        </w:rPr>
      </w:pPr>
      <w:r w:rsidRPr="001644C4">
        <w:rPr>
          <w:rFonts w:ascii="Times" w:hAnsi="Times"/>
        </w:rPr>
        <w:t>A.</w:t>
      </w:r>
      <w:r w:rsidRPr="001644C4">
        <w:rPr>
          <w:rFonts w:ascii="Times" w:hAnsi="Times"/>
        </w:rPr>
        <w:tab/>
        <w:t>Adoption of an urgency zoning ordinance amendment</w:t>
      </w:r>
      <w:r w:rsidR="00872A03" w:rsidRPr="001644C4">
        <w:rPr>
          <w:rFonts w:ascii="Times" w:hAnsi="Times"/>
        </w:rPr>
        <w:t xml:space="preserve"> shall require a four-fifths </w:t>
      </w:r>
      <w:r w:rsidRPr="001644C4">
        <w:rPr>
          <w:rFonts w:ascii="Times" w:hAnsi="Times"/>
        </w:rPr>
        <w:t>(4/5) vote of the City Council.</w:t>
      </w:r>
    </w:p>
    <w:p w:rsidR="004C75BC" w:rsidRPr="001644C4" w:rsidRDefault="004C75BC" w:rsidP="00872A03">
      <w:pPr>
        <w:ind w:left="720" w:hanging="720"/>
        <w:rPr>
          <w:rFonts w:ascii="Times" w:hAnsi="Times"/>
        </w:rPr>
      </w:pPr>
    </w:p>
    <w:p w:rsidR="004C75BC" w:rsidRPr="001644C4" w:rsidRDefault="004C75BC" w:rsidP="00872A03">
      <w:pPr>
        <w:ind w:left="720" w:hanging="720"/>
        <w:rPr>
          <w:rFonts w:ascii="Times" w:hAnsi="Times"/>
        </w:rPr>
      </w:pPr>
      <w:r w:rsidRPr="001644C4">
        <w:rPr>
          <w:rFonts w:ascii="Times" w:hAnsi="Times"/>
        </w:rPr>
        <w:t>B.</w:t>
      </w:r>
      <w:r w:rsidRPr="001644C4">
        <w:rPr>
          <w:rFonts w:ascii="Times" w:hAnsi="Times"/>
        </w:rPr>
        <w:tab/>
        <w:t>The urgency ordinance shall not be binding 45 days from its adoption</w:t>
      </w:r>
      <w:r w:rsidR="00872A03" w:rsidRPr="001644C4">
        <w:rPr>
          <w:rFonts w:ascii="Times" w:hAnsi="Times"/>
        </w:rPr>
        <w:t xml:space="preserve"> except under </w:t>
      </w:r>
      <w:r w:rsidRPr="001644C4">
        <w:rPr>
          <w:rFonts w:ascii="Times" w:hAnsi="Times"/>
        </w:rPr>
        <w:t>the following conditions.</w:t>
      </w:r>
    </w:p>
    <w:p w:rsidR="004C75BC" w:rsidRPr="001644C4" w:rsidRDefault="004C75BC" w:rsidP="00872A03">
      <w:pPr>
        <w:ind w:left="720" w:hanging="720"/>
        <w:rPr>
          <w:rFonts w:ascii="Times" w:hAnsi="Times"/>
        </w:rPr>
      </w:pPr>
    </w:p>
    <w:p w:rsidR="004C75BC" w:rsidRPr="001644C4" w:rsidRDefault="004C75BC" w:rsidP="00872A03">
      <w:pPr>
        <w:ind w:left="1440" w:hanging="720"/>
        <w:rPr>
          <w:rFonts w:ascii="Times" w:hAnsi="Times"/>
        </w:rPr>
      </w:pPr>
      <w:r w:rsidRPr="001644C4">
        <w:rPr>
          <w:rFonts w:ascii="Times" w:hAnsi="Times"/>
        </w:rPr>
        <w:t>1.</w:t>
      </w:r>
      <w:r w:rsidRPr="001644C4">
        <w:rPr>
          <w:rFonts w:ascii="Times" w:hAnsi="Times"/>
        </w:rPr>
        <w:tab/>
        <w:t>Subject to a public hearing, the City Cou</w:t>
      </w:r>
      <w:r w:rsidR="00872A03" w:rsidRPr="001644C4">
        <w:rPr>
          <w:rFonts w:ascii="Times" w:hAnsi="Times"/>
        </w:rPr>
        <w:t xml:space="preserve">ncil may extend the urgency </w:t>
      </w:r>
      <w:r w:rsidRPr="001644C4">
        <w:rPr>
          <w:rFonts w:ascii="Times" w:hAnsi="Times"/>
        </w:rPr>
        <w:t>ordinance amendment for 10 months and 15 days.</w:t>
      </w:r>
    </w:p>
    <w:p w:rsidR="004C75BC" w:rsidRPr="001644C4" w:rsidRDefault="004C75BC" w:rsidP="00872A03">
      <w:pPr>
        <w:ind w:left="1440" w:hanging="720"/>
        <w:rPr>
          <w:rFonts w:ascii="Times" w:hAnsi="Times"/>
        </w:rPr>
      </w:pPr>
    </w:p>
    <w:p w:rsidR="004C75BC" w:rsidRPr="001644C4" w:rsidRDefault="004C75BC" w:rsidP="00872A03">
      <w:pPr>
        <w:ind w:left="1440" w:hanging="720"/>
        <w:rPr>
          <w:rFonts w:ascii="Times" w:hAnsi="Times"/>
        </w:rPr>
      </w:pPr>
      <w:r w:rsidRPr="001644C4">
        <w:rPr>
          <w:rFonts w:ascii="Times" w:hAnsi="Times"/>
        </w:rPr>
        <w:t>2.</w:t>
      </w:r>
      <w:r w:rsidRPr="001644C4">
        <w:rPr>
          <w:rFonts w:ascii="Times" w:hAnsi="Times"/>
        </w:rPr>
        <w:tab/>
        <w:t>An urgency ordinance amendment may exten</w:t>
      </w:r>
      <w:r w:rsidR="00872A03" w:rsidRPr="001644C4">
        <w:rPr>
          <w:rFonts w:ascii="Times" w:hAnsi="Times"/>
        </w:rPr>
        <w:t xml:space="preserve">ded for an additional year, </w:t>
      </w:r>
      <w:r w:rsidRPr="001644C4">
        <w:rPr>
          <w:rFonts w:ascii="Times" w:hAnsi="Times"/>
        </w:rPr>
        <w:t>subject to a four-fifths (4/5) vote by the City Council.</w:t>
      </w:r>
    </w:p>
    <w:p w:rsidR="004C75BC" w:rsidRPr="001644C4" w:rsidRDefault="004C75BC" w:rsidP="00872A03">
      <w:pPr>
        <w:ind w:left="1440" w:hanging="720"/>
        <w:rPr>
          <w:rFonts w:ascii="Times" w:hAnsi="Times"/>
        </w:rPr>
      </w:pPr>
    </w:p>
    <w:p w:rsidR="004C75BC" w:rsidRPr="001644C4" w:rsidRDefault="004C75BC" w:rsidP="00872A03">
      <w:pPr>
        <w:ind w:left="1440" w:hanging="720"/>
        <w:rPr>
          <w:rFonts w:ascii="Times" w:hAnsi="Times"/>
        </w:rPr>
      </w:pPr>
      <w:r w:rsidRPr="001644C4">
        <w:rPr>
          <w:rFonts w:ascii="Times" w:hAnsi="Times"/>
        </w:rPr>
        <w:t>3.</w:t>
      </w:r>
      <w:r w:rsidRPr="001644C4">
        <w:rPr>
          <w:rFonts w:ascii="Times" w:hAnsi="Times"/>
        </w:rPr>
        <w:tab/>
        <w:t>Ten days prior to the expiration or extension o</w:t>
      </w:r>
      <w:r w:rsidR="00872A03" w:rsidRPr="001644C4">
        <w:rPr>
          <w:rFonts w:ascii="Times" w:hAnsi="Times"/>
        </w:rPr>
        <w:t xml:space="preserve">f an urgency ordinance, the </w:t>
      </w:r>
      <w:r w:rsidRPr="001644C4">
        <w:rPr>
          <w:rFonts w:ascii="Times" w:hAnsi="Times"/>
        </w:rPr>
        <w:t>City Council shall issue a written report describ</w:t>
      </w:r>
      <w:r w:rsidR="00872A03" w:rsidRPr="001644C4">
        <w:rPr>
          <w:rFonts w:ascii="Times" w:hAnsi="Times"/>
        </w:rPr>
        <w:t xml:space="preserve">ing the measures being taken </w:t>
      </w:r>
      <w:r w:rsidRPr="001644C4">
        <w:rPr>
          <w:rFonts w:ascii="Times" w:hAnsi="Times"/>
        </w:rPr>
        <w:t>to alleviate the condition that led to the ado</w:t>
      </w:r>
      <w:r w:rsidR="00872A03" w:rsidRPr="001644C4">
        <w:rPr>
          <w:rFonts w:ascii="Times" w:hAnsi="Times"/>
        </w:rPr>
        <w:t xml:space="preserve">ption of the urgency zoning </w:t>
      </w:r>
      <w:r w:rsidRPr="001644C4">
        <w:rPr>
          <w:rFonts w:ascii="Times" w:hAnsi="Times"/>
        </w:rPr>
        <w:t>ordinance.</w:t>
      </w:r>
    </w:p>
    <w:p w:rsidR="004C75BC" w:rsidRPr="001644C4" w:rsidRDefault="004C75BC" w:rsidP="004C75BC">
      <w:pPr>
        <w:rPr>
          <w:rFonts w:ascii="Times" w:hAnsi="Times"/>
        </w:rPr>
      </w:pPr>
    </w:p>
    <w:p w:rsidR="004C75BC" w:rsidRPr="001644C4" w:rsidRDefault="004C75BC" w:rsidP="004C75BC">
      <w:pPr>
        <w:rPr>
          <w:rFonts w:ascii="Times" w:hAnsi="Times"/>
          <w:b/>
        </w:rPr>
      </w:pPr>
      <w:r w:rsidRPr="001644C4">
        <w:rPr>
          <w:rFonts w:ascii="Times" w:hAnsi="Times"/>
          <w:b/>
        </w:rPr>
        <w:t>17.48.12</w:t>
      </w:r>
      <w:r w:rsidRPr="001644C4">
        <w:rPr>
          <w:rFonts w:ascii="Times" w:hAnsi="Times"/>
          <w:b/>
        </w:rPr>
        <w:tab/>
        <w:t>Prezoning</w:t>
      </w:r>
    </w:p>
    <w:p w:rsidR="004C75BC" w:rsidRPr="001644C4" w:rsidRDefault="004C75BC" w:rsidP="004C75BC">
      <w:pPr>
        <w:rPr>
          <w:rFonts w:ascii="Times" w:hAnsi="Times"/>
          <w:b/>
        </w:rPr>
      </w:pPr>
    </w:p>
    <w:p w:rsidR="001644C4" w:rsidRDefault="004C75BC" w:rsidP="004C75BC">
      <w:pPr>
        <w:spacing w:after="200"/>
        <w:rPr>
          <w:rFonts w:ascii="Times" w:hAnsi="Times"/>
        </w:rPr>
      </w:pPr>
      <w:r w:rsidRPr="001644C4">
        <w:rPr>
          <w:rFonts w:ascii="Times" w:hAnsi="Times"/>
        </w:rPr>
        <w:t>Exeter may prezone unincorporated territory to delineate the zoning of the subject territory in the event of annexation to the City.  The procedure for prezoning shall be consistent with the requirements outlined in this chapter.</w:t>
      </w:r>
    </w:p>
    <w:p w:rsidR="001644C4" w:rsidRDefault="001644C4" w:rsidP="004C75BC">
      <w:pPr>
        <w:spacing w:after="200"/>
        <w:rPr>
          <w:rFonts w:ascii="Times" w:hAnsi="Times"/>
        </w:rPr>
      </w:pPr>
    </w:p>
    <w:p w:rsidR="001644C4" w:rsidRDefault="001644C4" w:rsidP="004C75BC">
      <w:pPr>
        <w:spacing w:after="200"/>
        <w:rPr>
          <w:rFonts w:ascii="Times" w:hAnsi="Times"/>
        </w:rPr>
      </w:pPr>
    </w:p>
    <w:p w:rsidR="001644C4" w:rsidRDefault="001644C4" w:rsidP="004C75BC">
      <w:pPr>
        <w:spacing w:after="200"/>
        <w:rPr>
          <w:rFonts w:ascii="Times" w:hAnsi="Times"/>
        </w:rPr>
      </w:pPr>
    </w:p>
    <w:p w:rsidR="001644C4" w:rsidRDefault="001644C4" w:rsidP="004C75BC">
      <w:pPr>
        <w:spacing w:after="200"/>
        <w:rPr>
          <w:rFonts w:ascii="Times" w:hAnsi="Times"/>
        </w:rPr>
      </w:pPr>
    </w:p>
    <w:p w:rsidR="001644C4" w:rsidRDefault="001644C4" w:rsidP="004C75BC">
      <w:pPr>
        <w:spacing w:after="200"/>
        <w:rPr>
          <w:rFonts w:ascii="Times" w:hAnsi="Times"/>
        </w:rPr>
      </w:pPr>
    </w:p>
    <w:p w:rsidR="001644C4" w:rsidRDefault="001644C4" w:rsidP="004C75BC">
      <w:pPr>
        <w:spacing w:after="200"/>
        <w:rPr>
          <w:rFonts w:ascii="Times" w:hAnsi="Times"/>
        </w:rPr>
      </w:pPr>
    </w:p>
    <w:p w:rsidR="001644C4" w:rsidRDefault="001644C4" w:rsidP="004C75BC">
      <w:pPr>
        <w:spacing w:after="200"/>
        <w:rPr>
          <w:rFonts w:ascii="Times" w:hAnsi="Times"/>
        </w:rPr>
      </w:pPr>
    </w:p>
    <w:p w:rsidR="001644C4" w:rsidRDefault="001644C4" w:rsidP="004C75BC">
      <w:pPr>
        <w:spacing w:after="200"/>
        <w:rPr>
          <w:rFonts w:ascii="Times" w:hAnsi="Times"/>
        </w:rPr>
      </w:pPr>
    </w:p>
    <w:p w:rsidR="001644C4" w:rsidRDefault="001644C4" w:rsidP="004C75BC">
      <w:pPr>
        <w:spacing w:after="200"/>
        <w:rPr>
          <w:rFonts w:ascii="Times" w:hAnsi="Times"/>
        </w:rPr>
      </w:pPr>
    </w:p>
    <w:p w:rsidR="001644C4" w:rsidRPr="00137BF9" w:rsidRDefault="00A52A66" w:rsidP="001644C4">
      <w:pPr>
        <w:jc w:val="center"/>
        <w:rPr>
          <w:b/>
          <w:u w:val="single"/>
        </w:rPr>
      </w:pPr>
      <w:r>
        <w:rPr>
          <w:b/>
          <w:noProof/>
          <w:u w:val="single"/>
        </w:rPr>
        <w:pict>
          <v:shapetype id="_x0000_t202" coordsize="21600,21600" o:spt="202" path="m0,0l0,21600,21600,21600,21600,0xe">
            <v:stroke joinstyle="miter"/>
            <v:path gradientshapeok="t" o:connecttype="rect"/>
          </v:shapetype>
          <v:shape id="_x0000_s1033" type="#_x0000_t202" style="position:absolute;left:0;text-align:left;margin-left:54pt;margin-top:488.75pt;width:4in;height:89.6pt;z-index:251667456;mso-wrap-edited:f;mso-position-horizontal:absolute;mso-position-vertical:absolute" wrapcoords="0 0 21600 0 21600 21600 0 21600 0 0" fillcolor="white [3212]" strokecolor="black [3213]">
            <v:fill o:detectmouseclick="t"/>
            <v:textbox inset=",7.2pt,,7.2pt">
              <w:txbxContent>
                <w:p w:rsidR="001644C4" w:rsidRDefault="001644C4" w:rsidP="001644C4">
                  <w:r w:rsidRPr="00F5588E">
                    <w:rPr>
                      <w:u w:val="single"/>
                    </w:rPr>
                    <w:t xml:space="preserve">City Council </w:t>
                  </w:r>
                  <w:r>
                    <w:rPr>
                      <w:u w:val="single"/>
                    </w:rPr>
                    <w:t>p</w:t>
                  </w:r>
                  <w:r w:rsidRPr="00F5588E">
                    <w:rPr>
                      <w:u w:val="single"/>
                    </w:rPr>
                    <w:t xml:space="preserve">ublic </w:t>
                  </w:r>
                  <w:r>
                    <w:rPr>
                      <w:u w:val="single"/>
                    </w:rPr>
                    <w:t>h</w:t>
                  </w:r>
                  <w:r w:rsidRPr="00F5588E">
                    <w:rPr>
                      <w:u w:val="single"/>
                    </w:rPr>
                    <w:t>earing</w:t>
                  </w:r>
                  <w:r>
                    <w:t>.   The City Council considers the application and may vote to approve or deny the request, or may continue the hearing to receive more information.  The Council’s vote is final.</w:t>
                  </w:r>
                </w:p>
              </w:txbxContent>
            </v:textbox>
            <w10:wrap type="tight"/>
          </v:shape>
        </w:pict>
      </w:r>
      <w:r>
        <w:rPr>
          <w:b/>
          <w:noProof/>
          <w:u w:val="single"/>
        </w:rPr>
        <w:pict>
          <v:shape id="_x0000_s1032" type="#_x0000_t202" style="position:absolute;left:0;text-align:left;margin-left:54pt;margin-top:416.75pt;width:4in;height:54pt;z-index:251666432;mso-wrap-edited:f;mso-position-horizontal:absolute;mso-position-vertical:absolute" wrapcoords="0 0 21600 0 21600 21600 0 21600 0 0" fillcolor="white [3212]" strokecolor="black [3213]">
            <v:fill o:detectmouseclick="t"/>
            <v:textbox inset=",7.2pt,,7.2pt">
              <w:txbxContent>
                <w:p w:rsidR="001644C4" w:rsidRDefault="001644C4" w:rsidP="001644C4">
                  <w:r>
                    <w:t>Staff prepares report to City Council and public hearing notices.</w:t>
                  </w:r>
                </w:p>
              </w:txbxContent>
            </v:textbox>
            <w10:wrap type="tight"/>
          </v:shape>
        </w:pict>
      </w:r>
      <w:r>
        <w:rPr>
          <w:b/>
          <w:noProof/>
          <w:u w:val="single"/>
        </w:rPr>
        <w:pict>
          <v:shape id="_x0000_s1031" type="#_x0000_t202" style="position:absolute;left:0;text-align:left;margin-left:54pt;margin-top:290.75pt;width:4in;height:107.6pt;z-index:251665408;mso-wrap-edited:f;mso-position-horizontal:absolute;mso-position-vertical:absolute" wrapcoords="0 0 21600 0 21600 21600 0 21600 0 0" fillcolor="white [3212]" strokecolor="black [3213]">
            <v:fill o:detectmouseclick="t"/>
            <v:textbox inset=",7.2pt,,7.2pt">
              <w:txbxContent>
                <w:p w:rsidR="001644C4" w:rsidRDefault="001644C4" w:rsidP="001644C4">
                  <w:r w:rsidRPr="00F5588E">
                    <w:rPr>
                      <w:u w:val="single"/>
                    </w:rPr>
                    <w:t>Planning Commission public hearing</w:t>
                  </w:r>
                  <w:r>
                    <w:t>.  The Planning Commission may vote to recommend approval or denial of the request, or may continue the hearing to receive additional information.  If approved, the application will be forwarded to the City Council for final action.</w:t>
                  </w:r>
                </w:p>
              </w:txbxContent>
            </v:textbox>
            <w10:wrap type="tight"/>
          </v:shape>
        </w:pict>
      </w:r>
      <w:r>
        <w:rPr>
          <w:b/>
          <w:noProof/>
          <w:u w:val="single"/>
        </w:rPr>
        <w:pict>
          <v:shape id="_x0000_s1029" type="#_x0000_t202" style="position:absolute;left:0;text-align:left;margin-left:54pt;margin-top:142.55pt;width:287.6pt;height:57.8pt;z-index:251663360;mso-wrap-edited:f;mso-position-horizontal:absolute;mso-position-vertical:absolute" wrapcoords="0 0 21600 0 21600 21600 0 21600 0 0" fillcolor="white [3212]" strokecolor="black [3213]">
            <v:fill o:detectmouseclick="t"/>
            <v:textbox inset=",7.2pt,,7.2pt">
              <w:txbxContent>
                <w:p w:rsidR="001644C4" w:rsidRDefault="001644C4" w:rsidP="001644C4">
                  <w:r>
                    <w:t>Staff prepares environmental analysis (as necessary) as required by California Environmental Quality Act (CEQA).</w:t>
                  </w:r>
                </w:p>
              </w:txbxContent>
            </v:textbox>
            <w10:wrap type="tight"/>
          </v:shape>
        </w:pict>
      </w:r>
      <w:r>
        <w:rPr>
          <w:b/>
          <w:noProof/>
          <w:u w:val="single"/>
        </w:rPr>
        <w:pict>
          <v:line id="_x0000_s1026" style="position:absolute;left:0;text-align:left;z-index:251660288;mso-wrap-edited:f" from="198pt,56.75pt" to="198pt,524.75pt" wrapcoords="-2147483648 0 -2147483648 21565 -2147483648 21565 -2147483648 0 -2147483648 0" strokecolor="black [3213]" strokeweight="3.5pt">
            <v:fill o:detectmouseclick="t"/>
            <v:shadow opacity="22938f" mv:blur="38100f" offset="0,2pt"/>
            <v:textbox inset=",7.2pt,,7.2pt"/>
            <w10:wrap type="tight"/>
          </v:line>
        </w:pict>
      </w:r>
      <w:r>
        <w:rPr>
          <w:b/>
          <w:noProof/>
          <w:u w:val="single"/>
        </w:rPr>
        <w:pict>
          <v:shape id="_x0000_s1027" type="#_x0000_t202" style="position:absolute;left:0;text-align:left;margin-left:54.35pt;margin-top:23.35pt;width:287.25pt;height:36pt;z-index:251661312;mso-wrap-edited:f;mso-position-horizontal:absolute;mso-position-vertical:absolute" wrapcoords="0 0 21600 0 21600 21600 0 21600 0 0" fillcolor="white [3212]" strokecolor="black [3213]">
            <v:fill o:detectmouseclick="t"/>
            <v:textbox inset=",7.2pt,,7.2pt">
              <w:txbxContent>
                <w:p w:rsidR="001644C4" w:rsidRDefault="001644C4" w:rsidP="001644C4">
                  <w:pPr>
                    <w:jc w:val="center"/>
                  </w:pPr>
                  <w:r>
                    <w:t>Applicant submits application.</w:t>
                  </w:r>
                </w:p>
              </w:txbxContent>
            </v:textbox>
            <w10:wrap type="tight"/>
          </v:shape>
        </w:pict>
      </w:r>
      <w:r>
        <w:rPr>
          <w:b/>
          <w:noProof/>
          <w:u w:val="single"/>
        </w:rPr>
        <w:pict>
          <v:shape id="_x0000_s1028" type="#_x0000_t202" style="position:absolute;left:0;text-align:left;margin-left:54pt;margin-top:77.35pt;width:287.6pt;height:54pt;z-index:251662336;mso-wrap-edited:f;mso-position-horizontal:absolute;mso-position-vertical:absolute" wrapcoords="0 0 21600 0 21600 21600 0 21600 0 0" fillcolor="white [3212]" strokecolor="black [3213]">
            <v:fill o:detectmouseclick="t"/>
            <v:textbox inset=",7.2pt,,7.2pt">
              <w:txbxContent>
                <w:p w:rsidR="001644C4" w:rsidRDefault="001644C4" w:rsidP="001644C4">
                  <w:r>
                    <w:t>Staff reviews application to determine whether it is complete.</w:t>
                  </w:r>
                </w:p>
              </w:txbxContent>
            </v:textbox>
            <w10:wrap type="tight"/>
          </v:shape>
        </w:pict>
      </w:r>
      <w:r>
        <w:rPr>
          <w:b/>
          <w:noProof/>
          <w:u w:val="single"/>
        </w:rPr>
        <w:pict>
          <v:shape id="_x0000_s1030" type="#_x0000_t202" style="position:absolute;left:0;text-align:left;margin-left:54pt;margin-top:218.75pt;width:4in;height:54pt;z-index:251664384;mso-wrap-edited:f;mso-position-horizontal:absolute;mso-position-vertical:absolute" wrapcoords="0 0 21600 0 21600 21600 0 21600 0 0" fillcolor="white [3212]" strokecolor="black [3213]">
            <v:fill o:detectmouseclick="t"/>
            <v:textbox inset=",7.2pt,,7.2pt">
              <w:txbxContent>
                <w:p w:rsidR="001644C4" w:rsidRDefault="001644C4" w:rsidP="001644C4">
                  <w:r>
                    <w:t>Staff prepares report to Planning Commission and prepares notices for public hearing.</w:t>
                  </w:r>
                </w:p>
              </w:txbxContent>
            </v:textbox>
            <w10:wrap type="tight"/>
          </v:shape>
        </w:pict>
      </w:r>
      <w:r w:rsidR="001644C4">
        <w:rPr>
          <w:b/>
          <w:u w:val="single"/>
        </w:rPr>
        <w:t xml:space="preserve">Exhibit 1:  </w:t>
      </w:r>
      <w:r w:rsidR="001644C4" w:rsidRPr="00137BF9">
        <w:rPr>
          <w:b/>
          <w:i/>
          <w:u w:val="single"/>
        </w:rPr>
        <w:t>Zoning Ordinance Amendment Process</w:t>
      </w:r>
    </w:p>
    <w:p w:rsidR="000F07A2" w:rsidRPr="001644C4" w:rsidRDefault="000F07A2" w:rsidP="004C75BC">
      <w:pPr>
        <w:spacing w:after="200"/>
        <w:rPr>
          <w:rFonts w:ascii="Times" w:hAnsi="Times"/>
        </w:rPr>
      </w:pPr>
    </w:p>
    <w:sectPr w:rsidR="000F07A2" w:rsidRPr="001644C4" w:rsidSect="00DC439E">
      <w:headerReference w:type="default" r:id="rId6"/>
      <w:footerReference w:type="default" r:id="rId7"/>
      <w:footerReference w:type="first" r:id="rId8"/>
      <w:pgSz w:w="12240" w:h="15840"/>
      <w:pgMar w:top="1440" w:right="1800" w:bottom="1440" w:left="1800" w:gutter="0"/>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4C4" w:rsidRPr="00562C52" w:rsidRDefault="001644C4" w:rsidP="00562C52">
    <w:pPr>
      <w:pStyle w:val="Footer"/>
      <w:jc w:val="center"/>
      <w:rPr>
        <w:rFonts w:ascii="Arial" w:hAnsi="Arial"/>
      </w:rPr>
    </w:pPr>
    <w:r>
      <w:rPr>
        <w:rFonts w:ascii="Arial" w:hAnsi="Arial"/>
      </w:rPr>
      <w:t>48</w:t>
    </w:r>
    <w:r w:rsidRPr="00562C52">
      <w:rPr>
        <w:rFonts w:ascii="Arial" w:hAnsi="Arial"/>
      </w:rPr>
      <w:t>-</w:t>
    </w:r>
    <w:r w:rsidR="00A52A66" w:rsidRPr="00562C52">
      <w:rPr>
        <w:rStyle w:val="PageNumber"/>
        <w:rFonts w:ascii="Arial" w:hAnsi="Arial"/>
      </w:rPr>
      <w:fldChar w:fldCharType="begin"/>
    </w:r>
    <w:r w:rsidRPr="00562C52">
      <w:rPr>
        <w:rStyle w:val="PageNumber"/>
        <w:rFonts w:ascii="Arial" w:hAnsi="Arial"/>
      </w:rPr>
      <w:instrText xml:space="preserve"> PAGE </w:instrText>
    </w:r>
    <w:r w:rsidR="00A52A66" w:rsidRPr="00562C52">
      <w:rPr>
        <w:rStyle w:val="PageNumber"/>
        <w:rFonts w:ascii="Arial" w:hAnsi="Arial"/>
      </w:rPr>
      <w:fldChar w:fldCharType="separate"/>
    </w:r>
    <w:r w:rsidR="00BE1BC1">
      <w:rPr>
        <w:rStyle w:val="PageNumber"/>
        <w:rFonts w:ascii="Arial" w:hAnsi="Arial"/>
        <w:noProof/>
      </w:rPr>
      <w:t>2</w:t>
    </w:r>
    <w:r w:rsidR="00A52A66" w:rsidRPr="00562C52">
      <w:rPr>
        <w:rStyle w:val="PageNumber"/>
        <w:rFonts w:ascii="Arial" w:hAnsi="Arial"/>
      </w:rPr>
      <w:fldChar w:fldCharType="end"/>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4C4" w:rsidRPr="00562C52" w:rsidRDefault="001644C4" w:rsidP="00562C52">
    <w:pPr>
      <w:pStyle w:val="Footer"/>
      <w:jc w:val="center"/>
      <w:rPr>
        <w:rFonts w:ascii="Arial" w:hAnsi="Arial"/>
      </w:rPr>
    </w:pPr>
    <w:r>
      <w:rPr>
        <w:rFonts w:ascii="Arial" w:hAnsi="Arial"/>
      </w:rPr>
      <w:t>48</w:t>
    </w:r>
    <w:r w:rsidRPr="00562C52">
      <w:rPr>
        <w:rFonts w:ascii="Arial" w:hAnsi="Arial"/>
      </w:rPr>
      <w:t>-</w:t>
    </w:r>
    <w:r w:rsidR="00A52A66" w:rsidRPr="00562C52">
      <w:rPr>
        <w:rStyle w:val="PageNumber"/>
        <w:rFonts w:ascii="Arial" w:hAnsi="Arial"/>
      </w:rPr>
      <w:fldChar w:fldCharType="begin"/>
    </w:r>
    <w:r w:rsidRPr="00562C52">
      <w:rPr>
        <w:rStyle w:val="PageNumber"/>
        <w:rFonts w:ascii="Arial" w:hAnsi="Arial"/>
      </w:rPr>
      <w:instrText xml:space="preserve"> PAGE </w:instrText>
    </w:r>
    <w:r w:rsidR="00A52A66" w:rsidRPr="00562C52">
      <w:rPr>
        <w:rStyle w:val="PageNumber"/>
        <w:rFonts w:ascii="Arial" w:hAnsi="Arial"/>
      </w:rPr>
      <w:fldChar w:fldCharType="separate"/>
    </w:r>
    <w:r w:rsidR="00BE1BC1">
      <w:rPr>
        <w:rStyle w:val="PageNumber"/>
        <w:rFonts w:ascii="Arial" w:hAnsi="Arial"/>
        <w:noProof/>
      </w:rPr>
      <w:t>1</w:t>
    </w:r>
    <w:r w:rsidR="00A52A66" w:rsidRPr="00562C52">
      <w:rPr>
        <w:rStyle w:val="PageNumber"/>
        <w:rFonts w:ascii="Arial" w:hAnsi="Arial"/>
      </w:rPr>
      <w:fldChar w:fldCharType="end"/>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4C4" w:rsidRPr="00562C52" w:rsidRDefault="001644C4" w:rsidP="00562C52">
    <w:pPr>
      <w:pStyle w:val="Header"/>
      <w:jc w:val="right"/>
      <w:rPr>
        <w:rFonts w:ascii="Arial" w:hAnsi="Arial"/>
      </w:rPr>
    </w:pPr>
    <w:r>
      <w:rPr>
        <w:rFonts w:ascii="Arial" w:hAnsi="Arial"/>
      </w:rPr>
      <w:t>Exeter</w:t>
    </w:r>
    <w:r w:rsidRPr="00562C52">
      <w:rPr>
        <w:rFonts w:ascii="Arial" w:hAnsi="Arial"/>
      </w:rPr>
      <w:t xml:space="preserve"> Zoning Ordinance</w:t>
    </w:r>
  </w:p>
  <w:p w:rsidR="001644C4" w:rsidRPr="00562C52" w:rsidRDefault="001644C4" w:rsidP="00562C52">
    <w:pPr>
      <w:pStyle w:val="Header"/>
      <w:jc w:val="right"/>
      <w:rPr>
        <w:rFonts w:ascii="Arial" w:hAnsi="Arial"/>
      </w:rPr>
    </w:pPr>
    <w:r>
      <w:rPr>
        <w:rFonts w:ascii="Arial" w:hAnsi="Arial"/>
      </w:rPr>
      <w:t>Chapter 48</w:t>
    </w:r>
    <w:r w:rsidRPr="00562C52">
      <w:rPr>
        <w:rFonts w:ascii="Arial" w:hAnsi="Arial"/>
      </w:rPr>
      <w:t xml:space="preserve">:  </w:t>
    </w:r>
    <w:r w:rsidR="00BE1BC1">
      <w:rPr>
        <w:rFonts w:ascii="Arial" w:hAnsi="Arial"/>
      </w:rPr>
      <w:t>Zoning Ordinance Amendments</w:t>
    </w:r>
  </w:p>
  <w:p w:rsidR="001644C4" w:rsidRPr="00562C52" w:rsidRDefault="001644C4" w:rsidP="00562C52">
    <w:pPr>
      <w:pStyle w:val="Header"/>
      <w:jc w:val="right"/>
      <w:rPr>
        <w:rFonts w:ascii="Arial" w:hAnsi="Arial"/>
      </w:rPr>
    </w:pPr>
  </w:p>
  <w:p w:rsidR="001644C4" w:rsidRPr="00562C52" w:rsidRDefault="001644C4" w:rsidP="00562C52">
    <w:pPr>
      <w:pStyle w:val="Header"/>
      <w:jc w:val="right"/>
      <w:rPr>
        <w:rFonts w:ascii="Arial" w:hAnsi="Arial"/>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62C52"/>
    <w:rsid w:val="0001418B"/>
    <w:rsid w:val="000D12AB"/>
    <w:rsid w:val="000E1D71"/>
    <w:rsid w:val="000F07A2"/>
    <w:rsid w:val="001644C4"/>
    <w:rsid w:val="00261147"/>
    <w:rsid w:val="002E0D03"/>
    <w:rsid w:val="003B2987"/>
    <w:rsid w:val="003C44E6"/>
    <w:rsid w:val="004C75BC"/>
    <w:rsid w:val="00562C52"/>
    <w:rsid w:val="00793B8A"/>
    <w:rsid w:val="007E35EA"/>
    <w:rsid w:val="00816E5F"/>
    <w:rsid w:val="008422A4"/>
    <w:rsid w:val="00872A03"/>
    <w:rsid w:val="00873C17"/>
    <w:rsid w:val="00903448"/>
    <w:rsid w:val="009B30D2"/>
    <w:rsid w:val="00A172D0"/>
    <w:rsid w:val="00A52A66"/>
    <w:rsid w:val="00A60B2A"/>
    <w:rsid w:val="00BE1BC1"/>
    <w:rsid w:val="00C069BD"/>
    <w:rsid w:val="00C37086"/>
    <w:rsid w:val="00CD4E68"/>
    <w:rsid w:val="00DC439E"/>
    <w:rsid w:val="00E30E5B"/>
    <w:rsid w:val="00E716C1"/>
    <w:rsid w:val="00EA31E9"/>
    <w:rsid w:val="00FA3AB0"/>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3F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562C52"/>
    <w:pPr>
      <w:tabs>
        <w:tab w:val="center" w:pos="4320"/>
        <w:tab w:val="right" w:pos="8640"/>
      </w:tabs>
    </w:pPr>
  </w:style>
  <w:style w:type="character" w:customStyle="1" w:styleId="HeaderChar">
    <w:name w:val="Header Char"/>
    <w:basedOn w:val="DefaultParagraphFont"/>
    <w:link w:val="Header"/>
    <w:uiPriority w:val="99"/>
    <w:semiHidden/>
    <w:rsid w:val="00562C52"/>
  </w:style>
  <w:style w:type="paragraph" w:styleId="Footer">
    <w:name w:val="footer"/>
    <w:basedOn w:val="Normal"/>
    <w:link w:val="FooterChar"/>
    <w:uiPriority w:val="99"/>
    <w:semiHidden/>
    <w:unhideWhenUsed/>
    <w:rsid w:val="00562C52"/>
    <w:pPr>
      <w:tabs>
        <w:tab w:val="center" w:pos="4320"/>
        <w:tab w:val="right" w:pos="8640"/>
      </w:tabs>
    </w:pPr>
  </w:style>
  <w:style w:type="character" w:customStyle="1" w:styleId="FooterChar">
    <w:name w:val="Footer Char"/>
    <w:basedOn w:val="DefaultParagraphFont"/>
    <w:link w:val="Footer"/>
    <w:uiPriority w:val="99"/>
    <w:semiHidden/>
    <w:rsid w:val="00562C52"/>
  </w:style>
  <w:style w:type="character" w:styleId="PageNumber">
    <w:name w:val="page number"/>
    <w:basedOn w:val="DefaultParagraphFont"/>
    <w:uiPriority w:val="99"/>
    <w:semiHidden/>
    <w:unhideWhenUsed/>
    <w:rsid w:val="00562C5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4" Type="http://schemas.openxmlformats.org/officeDocument/2006/relationships/image" Target="media/image1.pdf"/><Relationship Id="rId10" Type="http://schemas.openxmlformats.org/officeDocument/2006/relationships/theme" Target="theme/theme1.xml"/><Relationship Id="rId5" Type="http://schemas.openxmlformats.org/officeDocument/2006/relationships/image" Target="media/image2.png"/><Relationship Id="rId7" Type="http://schemas.openxmlformats.org/officeDocument/2006/relationships/footer" Target="footer1.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fontTable" Target="fontTable.xml"/><Relationship Id="rId3" Type="http://schemas.openxmlformats.org/officeDocument/2006/relationships/webSettings" Target="webSetting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1423</Words>
  <Characters>8116</Characters>
  <Application>Microsoft Macintosh Word</Application>
  <DocSecurity>0</DocSecurity>
  <Lines>67</Lines>
  <Paragraphs>16</Paragraphs>
  <ScaleCrop>false</ScaleCrop>
  <Company>Collins &amp; Schoettler</Company>
  <LinksUpToDate>false</LinksUpToDate>
  <CharactersWithSpaces>9967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Schoettler</dc:creator>
  <cp:keywords/>
  <cp:lastModifiedBy>greg collins</cp:lastModifiedBy>
  <cp:revision>4</cp:revision>
  <cp:lastPrinted>2012-03-30T11:43:00Z</cp:lastPrinted>
  <dcterms:created xsi:type="dcterms:W3CDTF">2011-06-30T18:59:00Z</dcterms:created>
  <dcterms:modified xsi:type="dcterms:W3CDTF">2012-03-30T11:43:00Z</dcterms:modified>
</cp:coreProperties>
</file>